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17DBBD" w14:textId="661042F7" w:rsidR="003D6392" w:rsidRDefault="00396335" w:rsidP="004515AF">
      <w:pPr>
        <w:pStyle w:val="Default"/>
        <w:spacing w:line="276" w:lineRule="auto"/>
        <w:jc w:val="right"/>
        <w:rPr>
          <w:rFonts w:ascii="Arial" w:hAnsi="Arial" w:cs="Arial"/>
          <w:i/>
          <w:iCs/>
          <w:lang w:val="ro-RO"/>
        </w:rPr>
      </w:pPr>
      <w:r w:rsidRPr="00F1590C">
        <w:rPr>
          <w:rFonts w:ascii="Arial" w:hAnsi="Arial" w:cs="Arial"/>
          <w:i/>
          <w:iCs/>
          <w:lang w:val="ro-RO"/>
        </w:rPr>
        <w:t>Anexa</w:t>
      </w:r>
      <w:r w:rsidR="001C23A6" w:rsidRPr="00F1590C">
        <w:rPr>
          <w:rFonts w:ascii="Arial" w:hAnsi="Arial" w:cs="Arial"/>
          <w:i/>
          <w:iCs/>
          <w:lang w:val="ro-RO"/>
        </w:rPr>
        <w:t xml:space="preserve"> 1 </w:t>
      </w:r>
      <w:r w:rsidRPr="00F1590C">
        <w:rPr>
          <w:rFonts w:ascii="Arial" w:hAnsi="Arial" w:cs="Arial"/>
          <w:i/>
          <w:iCs/>
          <w:lang w:val="ro-RO"/>
        </w:rPr>
        <w:t xml:space="preserve"> la </w:t>
      </w:r>
      <w:r w:rsidR="00272111" w:rsidRPr="00F1590C">
        <w:rPr>
          <w:rFonts w:ascii="Arial" w:hAnsi="Arial" w:cs="Arial"/>
          <w:i/>
          <w:iCs/>
          <w:lang w:val="ro-RO"/>
        </w:rPr>
        <w:t xml:space="preserve">Formular </w:t>
      </w:r>
      <w:r w:rsidR="00012669" w:rsidRPr="00F1590C">
        <w:rPr>
          <w:rFonts w:ascii="Arial" w:hAnsi="Arial" w:cs="Arial"/>
          <w:i/>
          <w:iCs/>
          <w:lang w:val="ro-RO"/>
        </w:rPr>
        <w:t>8</w:t>
      </w:r>
    </w:p>
    <w:p w14:paraId="2BF3FD42" w14:textId="77777777" w:rsidR="004515AF" w:rsidRPr="004515AF" w:rsidRDefault="004515AF" w:rsidP="004515AF">
      <w:pPr>
        <w:pStyle w:val="Default"/>
        <w:spacing w:line="276" w:lineRule="auto"/>
        <w:jc w:val="right"/>
        <w:rPr>
          <w:rFonts w:ascii="Arial" w:hAnsi="Arial" w:cs="Arial"/>
          <w:i/>
          <w:iCs/>
          <w:lang w:val="ro-RO"/>
        </w:rPr>
      </w:pPr>
    </w:p>
    <w:p w14:paraId="680E9C7E" w14:textId="77777777" w:rsidR="003D6392" w:rsidRPr="00F1590C" w:rsidRDefault="003D6392" w:rsidP="003D6392">
      <w:pPr>
        <w:autoSpaceDE w:val="0"/>
        <w:autoSpaceDN w:val="0"/>
        <w:adjustRightInd w:val="0"/>
        <w:spacing w:after="120"/>
        <w:ind w:left="144" w:right="144"/>
        <w:rPr>
          <w:rFonts w:ascii="Arial" w:hAnsi="Arial" w:cs="Arial"/>
          <w:b/>
          <w:sz w:val="24"/>
          <w:szCs w:val="24"/>
          <w:shd w:val="clear" w:color="auto" w:fill="FFFFFF"/>
          <w:lang w:val="ro-RO"/>
        </w:rPr>
      </w:pPr>
      <w:r w:rsidRPr="00F1590C">
        <w:rPr>
          <w:rFonts w:ascii="Arial" w:hAnsi="Arial" w:cs="Arial"/>
          <w:b/>
          <w:sz w:val="24"/>
          <w:szCs w:val="24"/>
          <w:shd w:val="clear" w:color="auto" w:fill="FFFFFF"/>
          <w:lang w:val="ro-RO"/>
        </w:rPr>
        <w:t>Furnizor:</w:t>
      </w:r>
    </w:p>
    <w:p w14:paraId="13967CAC" w14:textId="77777777" w:rsidR="003D6392" w:rsidRPr="00F1590C"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F1590C">
        <w:rPr>
          <w:rFonts w:ascii="Arial" w:hAnsi="Arial" w:cs="Arial"/>
          <w:bCs/>
          <w:sz w:val="24"/>
          <w:szCs w:val="24"/>
          <w:shd w:val="clear" w:color="auto" w:fill="FFFFFF"/>
          <w:lang w:val="ro-RO"/>
        </w:rPr>
        <w:t>CUI:</w:t>
      </w:r>
    </w:p>
    <w:p w14:paraId="0F397F5F" w14:textId="77777777" w:rsidR="003D6392" w:rsidRPr="00F1590C"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F1590C">
        <w:rPr>
          <w:rFonts w:ascii="Arial" w:hAnsi="Arial" w:cs="Arial"/>
          <w:bCs/>
          <w:sz w:val="24"/>
          <w:szCs w:val="24"/>
          <w:shd w:val="clear" w:color="auto" w:fill="FFFFFF"/>
          <w:lang w:val="ro-RO"/>
        </w:rPr>
        <w:t>Adresa:</w:t>
      </w:r>
    </w:p>
    <w:p w14:paraId="2BD80B6C" w14:textId="77777777" w:rsidR="003D6392" w:rsidRPr="00F1590C"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F1590C">
        <w:rPr>
          <w:rFonts w:ascii="Arial" w:hAnsi="Arial" w:cs="Arial"/>
          <w:bCs/>
          <w:sz w:val="24"/>
          <w:szCs w:val="24"/>
          <w:shd w:val="clear" w:color="auto" w:fill="FFFFFF"/>
          <w:lang w:val="ro-RO"/>
        </w:rPr>
        <w:t>Telefon:</w:t>
      </w:r>
    </w:p>
    <w:p w14:paraId="1A3AF2A6" w14:textId="77777777" w:rsidR="003D6392" w:rsidRPr="00F1590C"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F1590C">
        <w:rPr>
          <w:rFonts w:ascii="Arial" w:hAnsi="Arial" w:cs="Arial"/>
          <w:bCs/>
          <w:sz w:val="24"/>
          <w:szCs w:val="24"/>
          <w:shd w:val="clear" w:color="auto" w:fill="FFFFFF"/>
          <w:lang w:val="ro-RO"/>
        </w:rPr>
        <w:t>E-mail:</w:t>
      </w:r>
    </w:p>
    <w:p w14:paraId="056C0FE4" w14:textId="77777777" w:rsidR="000F73F6" w:rsidRDefault="000F73F6" w:rsidP="004515AF">
      <w:pPr>
        <w:pStyle w:val="Default"/>
        <w:spacing w:line="276" w:lineRule="auto"/>
        <w:rPr>
          <w:rFonts w:ascii="Arial" w:hAnsi="Arial" w:cs="Arial"/>
          <w:b/>
          <w:bCs/>
          <w:lang w:val="ro-RO"/>
        </w:rPr>
      </w:pPr>
    </w:p>
    <w:p w14:paraId="355C8533" w14:textId="77777777" w:rsidR="004515AF" w:rsidRPr="00F1590C" w:rsidRDefault="004515AF" w:rsidP="004515AF">
      <w:pPr>
        <w:pStyle w:val="Default"/>
        <w:spacing w:line="276" w:lineRule="auto"/>
        <w:rPr>
          <w:rFonts w:ascii="Arial" w:hAnsi="Arial" w:cs="Arial"/>
          <w:b/>
          <w:bCs/>
          <w:lang w:val="ro-RO"/>
        </w:rPr>
      </w:pPr>
    </w:p>
    <w:p w14:paraId="67923BF7" w14:textId="77777777" w:rsidR="00AC3048" w:rsidRDefault="00396335" w:rsidP="00AC3048">
      <w:pPr>
        <w:pStyle w:val="Default"/>
        <w:spacing w:line="276" w:lineRule="auto"/>
        <w:jc w:val="center"/>
        <w:rPr>
          <w:rFonts w:ascii="Arial" w:hAnsi="Arial" w:cs="Arial"/>
          <w:b/>
          <w:bCs/>
          <w:color w:val="auto"/>
          <w:lang w:val="ro-RO"/>
        </w:rPr>
      </w:pPr>
      <w:r w:rsidRPr="00F1590C">
        <w:rPr>
          <w:rFonts w:ascii="Arial" w:hAnsi="Arial" w:cs="Arial"/>
          <w:b/>
          <w:bCs/>
          <w:color w:val="auto"/>
          <w:lang w:val="ro-RO"/>
        </w:rPr>
        <w:t xml:space="preserve">Autoevaluarea privind respectarea </w:t>
      </w:r>
    </w:p>
    <w:p w14:paraId="1845E5C4" w14:textId="6A26A4EE" w:rsidR="00396335" w:rsidRDefault="00396335" w:rsidP="00AC3048">
      <w:pPr>
        <w:pStyle w:val="Default"/>
        <w:spacing w:line="276" w:lineRule="auto"/>
        <w:jc w:val="center"/>
        <w:rPr>
          <w:rFonts w:ascii="Arial" w:hAnsi="Arial" w:cs="Arial"/>
          <w:b/>
          <w:bCs/>
          <w:color w:val="auto"/>
          <w:lang w:val="ro-RO"/>
        </w:rPr>
      </w:pPr>
      <w:r w:rsidRPr="00F1590C">
        <w:rPr>
          <w:rFonts w:ascii="Arial" w:hAnsi="Arial" w:cs="Arial"/>
          <w:b/>
          <w:bCs/>
          <w:color w:val="auto"/>
          <w:lang w:val="ro-RO"/>
        </w:rPr>
        <w:t>principiului DNSH</w:t>
      </w:r>
      <w:bookmarkStart w:id="0" w:name="_Hlk119575545"/>
      <w:bookmarkStart w:id="1" w:name="_Hlk115203683"/>
    </w:p>
    <w:p w14:paraId="140AF49D" w14:textId="77777777" w:rsidR="00AC3048" w:rsidRDefault="00AC3048" w:rsidP="00AC3048">
      <w:pPr>
        <w:pStyle w:val="Default"/>
        <w:spacing w:line="276" w:lineRule="auto"/>
        <w:jc w:val="center"/>
        <w:rPr>
          <w:rFonts w:ascii="Arial" w:hAnsi="Arial" w:cs="Arial"/>
          <w:b/>
          <w:bCs/>
          <w:color w:val="auto"/>
          <w:lang w:val="ro-RO"/>
        </w:rPr>
      </w:pPr>
    </w:p>
    <w:p w14:paraId="30DA5E4A" w14:textId="77777777" w:rsidR="00AC3048" w:rsidRPr="00AC3048" w:rsidRDefault="00AC3048" w:rsidP="00AC3048">
      <w:pPr>
        <w:pStyle w:val="Default"/>
        <w:spacing w:line="276" w:lineRule="auto"/>
        <w:jc w:val="center"/>
        <w:rPr>
          <w:rFonts w:ascii="Arial" w:hAnsi="Arial" w:cs="Arial"/>
          <w:b/>
          <w:bCs/>
          <w:color w:val="auto"/>
          <w:lang w:val="ro-RO"/>
        </w:rPr>
      </w:pPr>
    </w:p>
    <w:bookmarkEnd w:id="0"/>
    <w:bookmarkEnd w:id="1"/>
    <w:p w14:paraId="3CA2B529" w14:textId="1DC51730" w:rsidR="00396335" w:rsidRPr="004515AF" w:rsidRDefault="00396335" w:rsidP="00396335">
      <w:pPr>
        <w:pStyle w:val="Default"/>
        <w:spacing w:line="276" w:lineRule="auto"/>
        <w:rPr>
          <w:rFonts w:ascii="Arial" w:hAnsi="Arial" w:cs="Arial"/>
          <w:b/>
          <w:bCs/>
          <w:color w:val="auto"/>
          <w:lang w:val="ro-RO"/>
        </w:rPr>
      </w:pPr>
      <w:r w:rsidRPr="00F1590C">
        <w:rPr>
          <w:rFonts w:ascii="Arial" w:hAnsi="Arial" w:cs="Arial"/>
          <w:b/>
          <w:bCs/>
          <w:color w:val="auto"/>
          <w:lang w:val="ro-RO"/>
        </w:rPr>
        <w:t xml:space="preserve">Titlu proiect: </w:t>
      </w:r>
      <w:r w:rsidR="00F176C8" w:rsidRPr="007841FD">
        <w:rPr>
          <w:rFonts w:ascii="Arial" w:hAnsi="Arial" w:cs="Arial"/>
          <w:b/>
          <w:bCs/>
          <w:lang w:val="ro-RO"/>
        </w:rPr>
        <w:t>Dotarea cu laboratoare inteligente a Liceului Reformat</w:t>
      </w:r>
    </w:p>
    <w:p w14:paraId="490CA8CE" w14:textId="77777777" w:rsidR="00396335" w:rsidRPr="00F1590C" w:rsidRDefault="00396335" w:rsidP="00396335">
      <w:pPr>
        <w:pStyle w:val="Default"/>
        <w:spacing w:line="276" w:lineRule="auto"/>
        <w:rPr>
          <w:rFonts w:ascii="Arial" w:hAnsi="Arial" w:cs="Arial"/>
          <w:color w:val="auto"/>
          <w:lang w:val="ro-RO"/>
        </w:rPr>
      </w:pPr>
    </w:p>
    <w:p w14:paraId="05B4C88C" w14:textId="77777777" w:rsidR="00396335" w:rsidRPr="00F1590C" w:rsidRDefault="00396335" w:rsidP="00396335">
      <w:pPr>
        <w:pStyle w:val="Default"/>
        <w:spacing w:line="276" w:lineRule="auto"/>
        <w:rPr>
          <w:rFonts w:ascii="Arial" w:hAnsi="Arial" w:cs="Arial"/>
          <w:color w:val="auto"/>
          <w:lang w:val="ro-RO"/>
        </w:rPr>
      </w:pPr>
      <w:r w:rsidRPr="00F1590C">
        <w:rPr>
          <w:rFonts w:ascii="Arial" w:hAnsi="Arial" w:cs="Arial"/>
          <w:b/>
          <w:bCs/>
          <w:color w:val="auto"/>
          <w:lang w:val="ro-RO"/>
        </w:rPr>
        <w:t xml:space="preserve">Descrierea pe scurt a proiectului </w:t>
      </w:r>
    </w:p>
    <w:p w14:paraId="1FF3FC3A" w14:textId="3882E54B" w:rsidR="00396335" w:rsidRDefault="00396335" w:rsidP="004515AF">
      <w:pPr>
        <w:pStyle w:val="Default"/>
        <w:jc w:val="both"/>
        <w:rPr>
          <w:rFonts w:ascii="Arial" w:hAnsi="Arial" w:cs="Arial"/>
          <w:i/>
          <w:iCs/>
          <w:color w:val="auto"/>
          <w:lang w:val="ro-RO"/>
        </w:rPr>
      </w:pPr>
      <w:r w:rsidRPr="00F1590C">
        <w:rPr>
          <w:rFonts w:ascii="Arial" w:hAnsi="Arial" w:cs="Arial"/>
          <w:i/>
          <w:iCs/>
          <w:color w:val="auto"/>
          <w:lang w:val="ro-RO"/>
        </w:rPr>
        <w:t xml:space="preserve">Proiectul are ca obiectiv </w:t>
      </w:r>
      <w:r w:rsidR="004515AF" w:rsidRPr="004515AF">
        <w:rPr>
          <w:rFonts w:ascii="Arial" w:hAnsi="Arial" w:cs="Arial"/>
          <w:i/>
          <w:iCs/>
          <w:color w:val="auto"/>
          <w:lang w:val="ro-RO"/>
        </w:rPr>
        <w:t xml:space="preserve">înființarea unui laborator inteligent în cadrul unității de învățământ Liceul </w:t>
      </w:r>
      <w:r w:rsidR="00F176C8">
        <w:rPr>
          <w:rFonts w:ascii="Arial" w:hAnsi="Arial" w:cs="Arial"/>
          <w:i/>
          <w:iCs/>
          <w:color w:val="auto"/>
          <w:lang w:val="ro-RO"/>
        </w:rPr>
        <w:t>Reformat</w:t>
      </w:r>
      <w:r w:rsidR="004515AF" w:rsidRPr="004515AF">
        <w:rPr>
          <w:rFonts w:ascii="Arial" w:hAnsi="Arial" w:cs="Arial"/>
          <w:i/>
          <w:iCs/>
          <w:color w:val="auto"/>
          <w:lang w:val="ro-RO"/>
        </w:rPr>
        <w:t>, și dotarea cu echipamente cu echipamente digitale de</w:t>
      </w:r>
      <w:r w:rsidR="004515AF">
        <w:rPr>
          <w:rFonts w:ascii="Arial" w:hAnsi="Arial" w:cs="Arial"/>
          <w:i/>
          <w:iCs/>
          <w:color w:val="auto"/>
          <w:lang w:val="ro-RO"/>
        </w:rPr>
        <w:t xml:space="preserve"> </w:t>
      </w:r>
      <w:r w:rsidR="004515AF" w:rsidRPr="004515AF">
        <w:rPr>
          <w:rFonts w:ascii="Arial" w:hAnsi="Arial" w:cs="Arial"/>
          <w:i/>
          <w:iCs/>
          <w:color w:val="auto"/>
          <w:lang w:val="ro-RO"/>
        </w:rPr>
        <w:t>tip SMART LAB și materiale educaționale specifice aferente trunchiului comun și nevoii identificate la nivelul unității de învățământ, care contribuie la dezvoltarea competențelor digitale</w:t>
      </w:r>
      <w:r w:rsidR="004515AF">
        <w:rPr>
          <w:rFonts w:ascii="Arial" w:hAnsi="Arial" w:cs="Arial"/>
          <w:i/>
          <w:iCs/>
          <w:color w:val="auto"/>
          <w:lang w:val="ro-RO"/>
        </w:rPr>
        <w:t xml:space="preserve"> </w:t>
      </w:r>
      <w:r w:rsidR="004515AF" w:rsidRPr="004515AF">
        <w:rPr>
          <w:rFonts w:ascii="Arial" w:hAnsi="Arial" w:cs="Arial"/>
          <w:i/>
          <w:iCs/>
          <w:color w:val="auto"/>
          <w:lang w:val="ro-RO"/>
        </w:rPr>
        <w:t>avansate ale elevilor din ciclul liceal pentru a îmbrățișa oportunitățile oferite de noile tehnologii și meseriile viitorului.</w:t>
      </w:r>
    </w:p>
    <w:p w14:paraId="0987A1A1" w14:textId="77777777" w:rsidR="004515AF" w:rsidRPr="004515AF" w:rsidRDefault="004515AF" w:rsidP="004515AF">
      <w:pPr>
        <w:pStyle w:val="Default"/>
        <w:jc w:val="both"/>
        <w:rPr>
          <w:rFonts w:ascii="Arial" w:hAnsi="Arial" w:cs="Arial"/>
          <w:i/>
          <w:iCs/>
          <w:color w:val="auto"/>
          <w:lang w:val="ro-RO"/>
        </w:rPr>
      </w:pPr>
    </w:p>
    <w:p w14:paraId="231D8F8C" w14:textId="1AFD83AE" w:rsidR="004515AF" w:rsidRPr="00AC3048" w:rsidRDefault="00396335" w:rsidP="00396335">
      <w:pPr>
        <w:pStyle w:val="Default"/>
        <w:spacing w:line="276" w:lineRule="auto"/>
        <w:rPr>
          <w:rFonts w:ascii="Arial" w:hAnsi="Arial" w:cs="Arial"/>
          <w:b/>
          <w:bCs/>
          <w:color w:val="auto"/>
          <w:lang w:val="ro-RO"/>
        </w:rPr>
      </w:pPr>
      <w:r w:rsidRPr="00F1590C">
        <w:rPr>
          <w:rFonts w:ascii="Arial" w:hAnsi="Arial" w:cs="Arial"/>
          <w:b/>
          <w:bCs/>
          <w:color w:val="auto"/>
          <w:lang w:val="ro-RO"/>
        </w:rPr>
        <w:t xml:space="preserve">-Partea 1 a listei de verificare- </w:t>
      </w:r>
    </w:p>
    <w:p w14:paraId="5E838CAE" w14:textId="77777777" w:rsidR="00396335" w:rsidRPr="00AC3048" w:rsidRDefault="00396335" w:rsidP="00396335">
      <w:pPr>
        <w:pStyle w:val="Default"/>
        <w:shd w:val="clear" w:color="auto" w:fill="D9D9D9" w:themeFill="background1" w:themeFillShade="D9"/>
        <w:spacing w:line="276" w:lineRule="auto"/>
        <w:jc w:val="both"/>
        <w:rPr>
          <w:rFonts w:ascii="Arial" w:hAnsi="Arial" w:cs="Arial"/>
          <w:i/>
          <w:iCs/>
          <w:color w:val="auto"/>
          <w:lang w:val="ro-RO"/>
        </w:rPr>
      </w:pPr>
      <w:r w:rsidRPr="00AC3048">
        <w:rPr>
          <w:rFonts w:ascii="Arial" w:hAnsi="Arial" w:cs="Arial"/>
          <w:i/>
          <w:iCs/>
          <w:color w:val="auto"/>
          <w:lang w:val="ro-RO"/>
        </w:rPr>
        <w:t xml:space="preserve">[În cadrul părții 1 a listei, se vor filtra cele șase obiective de mediu pentru a le identifica pe cele care necesită o evaluare de fond (prevăzută în partea a doua a listei). În cazul în care se răspunde cu DA pentru un obiectiv de mediu în </w:t>
      </w:r>
      <w:r w:rsidRPr="00AC3048">
        <w:rPr>
          <w:rFonts w:ascii="Arial" w:hAnsi="Arial" w:cs="Arial"/>
          <w:b/>
          <w:bCs/>
          <w:i/>
          <w:iCs/>
          <w:color w:val="auto"/>
          <w:lang w:val="ro-RO"/>
        </w:rPr>
        <w:t>Partea 1 a listei</w:t>
      </w:r>
      <w:r w:rsidRPr="00AC3048">
        <w:rPr>
          <w:rFonts w:ascii="Arial" w:hAnsi="Arial" w:cs="Arial"/>
          <w:i/>
          <w:iCs/>
          <w:color w:val="auto"/>
          <w:lang w:val="ro-RO"/>
        </w:rPr>
        <w:t xml:space="preserve">, respectivul obiectiv de mediu va parcurge </w:t>
      </w:r>
      <w:r w:rsidRPr="00AC3048">
        <w:rPr>
          <w:rFonts w:ascii="Arial" w:hAnsi="Arial" w:cs="Arial"/>
          <w:b/>
          <w:bCs/>
          <w:i/>
          <w:iCs/>
          <w:color w:val="auto"/>
          <w:lang w:val="ro-RO"/>
        </w:rPr>
        <w:t xml:space="preserve">evaluarea de fond </w:t>
      </w:r>
      <w:r w:rsidRPr="00AC3048">
        <w:rPr>
          <w:rFonts w:ascii="Arial" w:hAnsi="Arial" w:cs="Arial"/>
          <w:i/>
          <w:iCs/>
          <w:color w:val="auto"/>
          <w:lang w:val="ro-RO"/>
        </w:rPr>
        <w:t xml:space="preserve">din </w:t>
      </w:r>
      <w:r w:rsidRPr="00AC3048">
        <w:rPr>
          <w:rFonts w:ascii="Arial" w:hAnsi="Arial" w:cs="Arial"/>
          <w:b/>
          <w:bCs/>
          <w:i/>
          <w:iCs/>
          <w:color w:val="auto"/>
          <w:lang w:val="ro-RO"/>
        </w:rPr>
        <w:t>Partea 2 a listei</w:t>
      </w:r>
      <w:r w:rsidRPr="00AC3048">
        <w:rPr>
          <w:rFonts w:ascii="Arial" w:hAnsi="Arial" w:cs="Arial"/>
          <w:i/>
          <w:iCs/>
          <w:color w:val="auto"/>
          <w:lang w:val="ro-RO"/>
        </w:rPr>
        <w:t xml:space="preserve">. În cazul în care se răspunde cu NU pentru un obiectiv de mediu în Partea 1 a listei, acel obiectiv de mediu nu va mai parcurge evaluarea din Partea 2 a listei de verificare. </w:t>
      </w:r>
    </w:p>
    <w:p w14:paraId="356C16A6" w14:textId="0EADB0BB" w:rsidR="006F21D7" w:rsidRPr="00AC3048" w:rsidRDefault="00396335" w:rsidP="006F21D7">
      <w:pPr>
        <w:widowControl w:val="0"/>
        <w:shd w:val="clear" w:color="auto" w:fill="D9D9D9" w:themeFill="background1" w:themeFillShade="D9"/>
        <w:jc w:val="both"/>
        <w:rPr>
          <w:rFonts w:ascii="Arial" w:eastAsia="Arial Narrow" w:hAnsi="Arial" w:cs="Arial"/>
          <w:i/>
          <w:iCs/>
          <w:sz w:val="24"/>
          <w:szCs w:val="24"/>
          <w:lang w:val="ro-RO"/>
        </w:rPr>
      </w:pPr>
      <w:r w:rsidRPr="00AC3048">
        <w:rPr>
          <w:rFonts w:ascii="Arial" w:hAnsi="Arial" w:cs="Arial"/>
          <w:i/>
          <w:iCs/>
          <w:sz w:val="24"/>
          <w:szCs w:val="24"/>
          <w:lang w:val="ro-RO"/>
        </w:rPr>
        <w:t>Observație: În prezenta anexă, încadrarea în prima parte sau în cea de-a doua parte a listei de verificare s-a realizat având în vedere analiza DNSH anexată la Componenta C15 – Educație, pentru:</w:t>
      </w:r>
    </w:p>
    <w:p w14:paraId="01B24D7E" w14:textId="77777777" w:rsidR="00AC3048" w:rsidRPr="00AC3048" w:rsidRDefault="00AC3048" w:rsidP="00AC3048">
      <w:pPr>
        <w:pStyle w:val="Default"/>
        <w:widowControl w:val="0"/>
        <w:spacing w:line="276" w:lineRule="auto"/>
        <w:ind w:left="360"/>
        <w:jc w:val="both"/>
        <w:rPr>
          <w:rFonts w:ascii="Arial" w:eastAsia="Times New Roman" w:hAnsi="Arial" w:cs="Arial"/>
          <w:i/>
          <w:iCs/>
          <w:color w:val="auto"/>
          <w:lang w:val="ro-RO"/>
        </w:rPr>
      </w:pPr>
    </w:p>
    <w:p w14:paraId="6E274BAC" w14:textId="058980D8" w:rsidR="00396335" w:rsidRPr="004515AF" w:rsidRDefault="00396335" w:rsidP="00396335">
      <w:pPr>
        <w:pStyle w:val="Default"/>
        <w:widowControl w:val="0"/>
        <w:numPr>
          <w:ilvl w:val="0"/>
          <w:numId w:val="10"/>
        </w:numPr>
        <w:spacing w:line="276" w:lineRule="auto"/>
        <w:ind w:left="360"/>
        <w:jc w:val="both"/>
        <w:rPr>
          <w:rFonts w:ascii="Arial" w:eastAsia="Times New Roman" w:hAnsi="Arial" w:cs="Arial"/>
          <w:i/>
          <w:iCs/>
          <w:color w:val="auto"/>
          <w:lang w:val="ro-RO"/>
        </w:rPr>
      </w:pPr>
      <w:r w:rsidRPr="004515AF">
        <w:rPr>
          <w:rFonts w:ascii="Arial" w:eastAsia="Arial Narrow" w:hAnsi="Arial" w:cs="Arial"/>
          <w:b/>
          <w:color w:val="auto"/>
          <w:lang w:val="ro-RO"/>
        </w:rPr>
        <w:t xml:space="preserve">Investiția </w:t>
      </w:r>
      <w:r w:rsidR="00B578E4" w:rsidRPr="00B578E4">
        <w:rPr>
          <w:rFonts w:ascii="Arial" w:eastAsia="Arial Narrow" w:hAnsi="Arial" w:cs="Arial"/>
          <w:b/>
          <w:color w:val="auto"/>
          <w:lang w:val="ro-RO"/>
        </w:rPr>
        <w:t>9</w:t>
      </w:r>
      <w:r w:rsidR="00B578E4">
        <w:rPr>
          <w:rFonts w:ascii="Arial" w:eastAsia="Arial Narrow" w:hAnsi="Arial" w:cs="Arial"/>
          <w:b/>
          <w:color w:val="auto"/>
          <w:lang w:val="ro-RO"/>
        </w:rPr>
        <w:t>:</w:t>
      </w:r>
      <w:r w:rsidR="00B578E4" w:rsidRPr="00B578E4">
        <w:rPr>
          <w:rFonts w:ascii="Arial" w:eastAsia="Arial Narrow" w:hAnsi="Arial" w:cs="Arial"/>
          <w:b/>
          <w:color w:val="auto"/>
          <w:lang w:val="ro-RO"/>
        </w:rPr>
        <w:t xml:space="preserve"> Asigurarea echipamentelor și a resurselor tehnologice digitale pentru unitățile de învățământ</w:t>
      </w:r>
    </w:p>
    <w:tbl>
      <w:tblPr>
        <w:tblStyle w:val="TableGrid"/>
        <w:tblW w:w="9782" w:type="dxa"/>
        <w:tblInd w:w="-431" w:type="dxa"/>
        <w:tblLook w:val="04A0" w:firstRow="1" w:lastRow="0" w:firstColumn="1" w:lastColumn="0" w:noHBand="0" w:noVBand="1"/>
      </w:tblPr>
      <w:tblGrid>
        <w:gridCol w:w="6238"/>
        <w:gridCol w:w="567"/>
        <w:gridCol w:w="591"/>
        <w:gridCol w:w="2386"/>
      </w:tblGrid>
      <w:tr w:rsidR="00396335" w:rsidRPr="00F1590C" w14:paraId="2EE70133" w14:textId="77777777" w:rsidTr="00AC3048">
        <w:tc>
          <w:tcPr>
            <w:tcW w:w="6238" w:type="dxa"/>
            <w:tcBorders>
              <w:top w:val="single" w:sz="4" w:space="0" w:color="auto"/>
              <w:left w:val="single" w:sz="4" w:space="0" w:color="auto"/>
              <w:bottom w:val="single" w:sz="4" w:space="0" w:color="auto"/>
              <w:right w:val="single" w:sz="4" w:space="0" w:color="auto"/>
            </w:tcBorders>
            <w:vAlign w:val="center"/>
            <w:hideMark/>
          </w:tcPr>
          <w:p w14:paraId="748EE9BC" w14:textId="57447B52" w:rsidR="00396335" w:rsidRPr="00F1590C" w:rsidRDefault="00396335" w:rsidP="00AC3048">
            <w:pPr>
              <w:pStyle w:val="Default"/>
              <w:spacing w:line="276" w:lineRule="auto"/>
              <w:jc w:val="center"/>
              <w:rPr>
                <w:rFonts w:ascii="Arial" w:hAnsi="Arial" w:cs="Arial"/>
                <w:color w:val="auto"/>
                <w:lang w:val="ro-RO"/>
              </w:rPr>
            </w:pPr>
            <w:r w:rsidRPr="00F1590C">
              <w:rPr>
                <w:rFonts w:ascii="Arial" w:hAnsi="Arial" w:cs="Arial"/>
                <w:b/>
                <w:bCs/>
                <w:i/>
                <w:iCs/>
                <w:color w:val="auto"/>
                <w:lang w:val="ro-RO"/>
              </w:rPr>
              <w:t>Vă rugăm să indicați care dintre obiectivele de mediu de mai jos necesită o evaluare de fond a măsurii conform principiului DNSH</w:t>
            </w:r>
          </w:p>
        </w:tc>
        <w:tc>
          <w:tcPr>
            <w:tcW w:w="567" w:type="dxa"/>
            <w:tcBorders>
              <w:top w:val="single" w:sz="4" w:space="0" w:color="auto"/>
              <w:left w:val="single" w:sz="4" w:space="0" w:color="auto"/>
              <w:bottom w:val="single" w:sz="4" w:space="0" w:color="auto"/>
              <w:right w:val="single" w:sz="4" w:space="0" w:color="auto"/>
            </w:tcBorders>
            <w:vAlign w:val="center"/>
            <w:hideMark/>
          </w:tcPr>
          <w:p w14:paraId="29A9D300" w14:textId="77777777" w:rsidR="00396335" w:rsidRPr="00F1590C" w:rsidRDefault="00396335" w:rsidP="00AC3048">
            <w:pPr>
              <w:pStyle w:val="Default"/>
              <w:spacing w:line="276" w:lineRule="auto"/>
              <w:jc w:val="center"/>
              <w:rPr>
                <w:rFonts w:ascii="Arial" w:hAnsi="Arial" w:cs="Arial"/>
                <w:b/>
                <w:bCs/>
                <w:i/>
                <w:iCs/>
                <w:color w:val="auto"/>
                <w:lang w:val="ro-RO"/>
              </w:rPr>
            </w:pPr>
            <w:r w:rsidRPr="00F1590C">
              <w:rPr>
                <w:rFonts w:ascii="Arial" w:hAnsi="Arial" w:cs="Arial"/>
                <w:b/>
                <w:bCs/>
                <w:i/>
                <w:iCs/>
                <w:color w:val="auto"/>
                <w:lang w:val="ro-RO"/>
              </w:rPr>
              <w:t>Da</w:t>
            </w:r>
          </w:p>
        </w:tc>
        <w:tc>
          <w:tcPr>
            <w:tcW w:w="591" w:type="dxa"/>
            <w:tcBorders>
              <w:top w:val="single" w:sz="4" w:space="0" w:color="auto"/>
              <w:left w:val="single" w:sz="4" w:space="0" w:color="auto"/>
              <w:bottom w:val="single" w:sz="4" w:space="0" w:color="auto"/>
              <w:right w:val="single" w:sz="4" w:space="0" w:color="auto"/>
            </w:tcBorders>
            <w:vAlign w:val="center"/>
            <w:hideMark/>
          </w:tcPr>
          <w:p w14:paraId="73106AA8" w14:textId="77777777" w:rsidR="00396335" w:rsidRPr="00F1590C" w:rsidRDefault="00396335" w:rsidP="00AC3048">
            <w:pPr>
              <w:pStyle w:val="Default"/>
              <w:spacing w:line="276" w:lineRule="auto"/>
              <w:jc w:val="center"/>
              <w:rPr>
                <w:rFonts w:ascii="Arial" w:hAnsi="Arial" w:cs="Arial"/>
                <w:b/>
                <w:bCs/>
                <w:i/>
                <w:iCs/>
                <w:color w:val="auto"/>
                <w:lang w:val="ro-RO"/>
              </w:rPr>
            </w:pPr>
            <w:r w:rsidRPr="00F1590C">
              <w:rPr>
                <w:rFonts w:ascii="Arial" w:hAnsi="Arial" w:cs="Arial"/>
                <w:b/>
                <w:bCs/>
                <w:i/>
                <w:iCs/>
                <w:color w:val="auto"/>
                <w:lang w:val="ro-RO"/>
              </w:rPr>
              <w:t>Nu</w:t>
            </w:r>
          </w:p>
        </w:tc>
        <w:tc>
          <w:tcPr>
            <w:tcW w:w="2386" w:type="dxa"/>
            <w:tcBorders>
              <w:top w:val="single" w:sz="4" w:space="0" w:color="auto"/>
              <w:left w:val="single" w:sz="4" w:space="0" w:color="auto"/>
              <w:bottom w:val="single" w:sz="4" w:space="0" w:color="auto"/>
              <w:right w:val="single" w:sz="4" w:space="0" w:color="auto"/>
            </w:tcBorders>
            <w:vAlign w:val="center"/>
            <w:hideMark/>
          </w:tcPr>
          <w:p w14:paraId="57D8B00F" w14:textId="77777777" w:rsidR="00396335" w:rsidRPr="00F1590C" w:rsidRDefault="00396335" w:rsidP="00AC3048">
            <w:pPr>
              <w:pStyle w:val="Default"/>
              <w:spacing w:line="276" w:lineRule="auto"/>
              <w:jc w:val="center"/>
              <w:rPr>
                <w:rFonts w:ascii="Arial" w:hAnsi="Arial" w:cs="Arial"/>
                <w:b/>
                <w:bCs/>
                <w:i/>
                <w:iCs/>
                <w:color w:val="auto"/>
                <w:lang w:val="ro-RO"/>
              </w:rPr>
            </w:pPr>
            <w:r w:rsidRPr="00F1590C">
              <w:rPr>
                <w:rFonts w:ascii="Arial" w:hAnsi="Arial" w:cs="Arial"/>
                <w:b/>
                <w:bCs/>
                <w:i/>
                <w:iCs/>
                <w:color w:val="auto"/>
                <w:lang w:val="ro-RO"/>
              </w:rPr>
              <w:t>Justificare în cazul selectării răspunsului „Nu”</w:t>
            </w:r>
          </w:p>
        </w:tc>
      </w:tr>
      <w:tr w:rsidR="00396335" w:rsidRPr="00F1590C" w14:paraId="71801681"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6F25BB85" w14:textId="77777777" w:rsidR="00396335" w:rsidRPr="00F1590C" w:rsidRDefault="00396335" w:rsidP="00AD2DF6">
            <w:pPr>
              <w:pStyle w:val="Default"/>
              <w:spacing w:line="276" w:lineRule="auto"/>
              <w:rPr>
                <w:rFonts w:ascii="Arial" w:hAnsi="Arial" w:cs="Arial"/>
                <w:i/>
                <w:iCs/>
                <w:color w:val="auto"/>
                <w:lang w:val="ro-RO"/>
              </w:rPr>
            </w:pPr>
            <w:r w:rsidRPr="00F1590C">
              <w:rPr>
                <w:rFonts w:ascii="Arial" w:hAnsi="Arial" w:cs="Arial"/>
                <w:i/>
                <w:iCs/>
                <w:color w:val="auto"/>
                <w:lang w:val="ro-RO"/>
              </w:rPr>
              <w:t>Atenuarea schimbărilor climatice</w:t>
            </w:r>
          </w:p>
        </w:tc>
        <w:tc>
          <w:tcPr>
            <w:tcW w:w="567" w:type="dxa"/>
            <w:tcBorders>
              <w:top w:val="single" w:sz="4" w:space="0" w:color="auto"/>
              <w:left w:val="single" w:sz="4" w:space="0" w:color="auto"/>
              <w:bottom w:val="single" w:sz="4" w:space="0" w:color="auto"/>
              <w:right w:val="single" w:sz="4" w:space="0" w:color="auto"/>
            </w:tcBorders>
          </w:tcPr>
          <w:p w14:paraId="1597CDC9" w14:textId="77777777" w:rsidR="00396335" w:rsidRPr="00F1590C" w:rsidRDefault="00396335" w:rsidP="00AD2DF6">
            <w:pPr>
              <w:pStyle w:val="Default"/>
              <w:spacing w:line="276" w:lineRule="auto"/>
              <w:rPr>
                <w:rFonts w:ascii="Arial" w:hAnsi="Arial" w:cs="Arial"/>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7BBE6438" w14:textId="77777777" w:rsidR="00396335" w:rsidRPr="00F1590C" w:rsidRDefault="00396335" w:rsidP="00AD2DF6">
            <w:pPr>
              <w:pStyle w:val="Default"/>
              <w:spacing w:line="276" w:lineRule="auto"/>
              <w:rPr>
                <w:rFonts w:ascii="Arial" w:hAnsi="Arial" w:cs="Arial"/>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5217AE21" w14:textId="77777777" w:rsidR="00396335" w:rsidRPr="00F1590C" w:rsidRDefault="00396335" w:rsidP="00AD2DF6">
            <w:pPr>
              <w:pStyle w:val="Default"/>
              <w:spacing w:line="276" w:lineRule="auto"/>
              <w:rPr>
                <w:rFonts w:ascii="Arial" w:hAnsi="Arial" w:cs="Arial"/>
                <w:b/>
                <w:bCs/>
                <w:color w:val="auto"/>
                <w:lang w:val="ro-RO"/>
              </w:rPr>
            </w:pPr>
          </w:p>
        </w:tc>
      </w:tr>
      <w:tr w:rsidR="00396335" w:rsidRPr="00F1590C" w14:paraId="192618DB"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59EC4FFE" w14:textId="77777777" w:rsidR="00396335" w:rsidRPr="00F1590C" w:rsidRDefault="00396335" w:rsidP="00AD2DF6">
            <w:pPr>
              <w:pStyle w:val="Default"/>
              <w:spacing w:line="276" w:lineRule="auto"/>
              <w:rPr>
                <w:rFonts w:ascii="Arial" w:hAnsi="Arial" w:cs="Arial"/>
                <w:i/>
                <w:iCs/>
                <w:color w:val="auto"/>
                <w:lang w:val="ro-RO"/>
              </w:rPr>
            </w:pPr>
            <w:r w:rsidRPr="00F1590C">
              <w:rPr>
                <w:rFonts w:ascii="Arial" w:hAnsi="Arial" w:cs="Arial"/>
                <w:i/>
                <w:iCs/>
                <w:color w:val="auto"/>
                <w:lang w:val="ro-RO"/>
              </w:rPr>
              <w:t>Adaptarea la schimbările climatice</w:t>
            </w:r>
          </w:p>
        </w:tc>
        <w:tc>
          <w:tcPr>
            <w:tcW w:w="567" w:type="dxa"/>
            <w:tcBorders>
              <w:top w:val="single" w:sz="4" w:space="0" w:color="auto"/>
              <w:left w:val="single" w:sz="4" w:space="0" w:color="auto"/>
              <w:bottom w:val="single" w:sz="4" w:space="0" w:color="auto"/>
              <w:right w:val="single" w:sz="4" w:space="0" w:color="auto"/>
            </w:tcBorders>
          </w:tcPr>
          <w:p w14:paraId="59C5AA4C" w14:textId="77777777" w:rsidR="00396335" w:rsidRPr="00F1590C" w:rsidRDefault="00396335" w:rsidP="00AD2DF6">
            <w:pPr>
              <w:pStyle w:val="Default"/>
              <w:spacing w:line="276" w:lineRule="auto"/>
              <w:rPr>
                <w:rFonts w:ascii="Arial" w:hAnsi="Arial" w:cs="Arial"/>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0F231C73" w14:textId="77777777" w:rsidR="00396335" w:rsidRPr="00F1590C" w:rsidRDefault="00396335" w:rsidP="00AD2DF6">
            <w:pPr>
              <w:pStyle w:val="Default"/>
              <w:spacing w:line="276" w:lineRule="auto"/>
              <w:rPr>
                <w:rFonts w:ascii="Arial" w:hAnsi="Arial" w:cs="Arial"/>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51071E66" w14:textId="77777777" w:rsidR="00396335" w:rsidRPr="00F1590C" w:rsidRDefault="00396335" w:rsidP="00AD2DF6">
            <w:pPr>
              <w:pStyle w:val="Default"/>
              <w:spacing w:line="276" w:lineRule="auto"/>
              <w:rPr>
                <w:rFonts w:ascii="Arial" w:hAnsi="Arial" w:cs="Arial"/>
                <w:i/>
                <w:iCs/>
                <w:color w:val="auto"/>
                <w:lang w:val="ro-RO"/>
              </w:rPr>
            </w:pPr>
          </w:p>
        </w:tc>
      </w:tr>
      <w:tr w:rsidR="00396335" w:rsidRPr="00F1590C" w14:paraId="01D60816"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65944F51" w14:textId="77777777" w:rsidR="00396335" w:rsidRPr="00F1590C" w:rsidRDefault="00396335" w:rsidP="00AD2DF6">
            <w:pPr>
              <w:pStyle w:val="Default"/>
              <w:spacing w:line="276" w:lineRule="auto"/>
              <w:rPr>
                <w:rFonts w:ascii="Arial" w:hAnsi="Arial" w:cs="Arial"/>
                <w:i/>
                <w:iCs/>
                <w:color w:val="auto"/>
                <w:lang w:val="ro-RO"/>
              </w:rPr>
            </w:pPr>
            <w:r w:rsidRPr="00F1590C">
              <w:rPr>
                <w:rFonts w:ascii="Arial" w:hAnsi="Arial" w:cs="Arial"/>
                <w:i/>
                <w:iCs/>
                <w:color w:val="auto"/>
                <w:lang w:val="ro-RO"/>
              </w:rPr>
              <w:t>Utilizarea durabilă și protejarea resurselor de apă și a celor marine</w:t>
            </w:r>
          </w:p>
        </w:tc>
        <w:tc>
          <w:tcPr>
            <w:tcW w:w="567" w:type="dxa"/>
            <w:tcBorders>
              <w:top w:val="single" w:sz="4" w:space="0" w:color="auto"/>
              <w:left w:val="single" w:sz="4" w:space="0" w:color="auto"/>
              <w:bottom w:val="single" w:sz="4" w:space="0" w:color="auto"/>
              <w:right w:val="single" w:sz="4" w:space="0" w:color="auto"/>
            </w:tcBorders>
          </w:tcPr>
          <w:p w14:paraId="05B3B464" w14:textId="77777777" w:rsidR="00396335" w:rsidRPr="00F1590C" w:rsidRDefault="00396335" w:rsidP="00AD2DF6">
            <w:pPr>
              <w:pStyle w:val="Default"/>
              <w:spacing w:line="276" w:lineRule="auto"/>
              <w:rPr>
                <w:rFonts w:ascii="Arial" w:hAnsi="Arial" w:cs="Arial"/>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5A1C0B43" w14:textId="77777777" w:rsidR="00396335" w:rsidRPr="00F1590C" w:rsidRDefault="00396335" w:rsidP="00AD2DF6">
            <w:pPr>
              <w:pStyle w:val="Default"/>
              <w:spacing w:line="276" w:lineRule="auto"/>
              <w:rPr>
                <w:rFonts w:ascii="Arial" w:hAnsi="Arial" w:cs="Arial"/>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00E8E641" w14:textId="77777777" w:rsidR="00396335" w:rsidRPr="00F1590C" w:rsidRDefault="00396335" w:rsidP="00AD2DF6">
            <w:pPr>
              <w:pStyle w:val="Default"/>
              <w:spacing w:line="276" w:lineRule="auto"/>
              <w:rPr>
                <w:rFonts w:ascii="Arial" w:hAnsi="Arial" w:cs="Arial"/>
                <w:i/>
                <w:iCs/>
                <w:color w:val="auto"/>
                <w:lang w:val="ro-RO"/>
              </w:rPr>
            </w:pPr>
          </w:p>
        </w:tc>
      </w:tr>
      <w:tr w:rsidR="00396335" w:rsidRPr="00F1590C" w14:paraId="69F8EA16"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0B00D783" w14:textId="77777777" w:rsidR="00396335" w:rsidRPr="00F1590C" w:rsidRDefault="00396335" w:rsidP="00AD2DF6">
            <w:pPr>
              <w:pStyle w:val="Default"/>
              <w:spacing w:line="276" w:lineRule="auto"/>
              <w:rPr>
                <w:rFonts w:ascii="Arial" w:hAnsi="Arial" w:cs="Arial"/>
                <w:i/>
                <w:iCs/>
                <w:color w:val="auto"/>
                <w:lang w:val="ro-RO"/>
              </w:rPr>
            </w:pPr>
            <w:r w:rsidRPr="00F1590C">
              <w:rPr>
                <w:rFonts w:ascii="Arial" w:hAnsi="Arial" w:cs="Arial"/>
                <w:i/>
                <w:iCs/>
                <w:color w:val="auto"/>
                <w:lang w:val="ro-RO"/>
              </w:rPr>
              <w:t>Economia circulară, inclusiv prevenirea și reciclarea deșeurilor</w:t>
            </w:r>
          </w:p>
        </w:tc>
        <w:tc>
          <w:tcPr>
            <w:tcW w:w="567" w:type="dxa"/>
            <w:tcBorders>
              <w:top w:val="single" w:sz="4" w:space="0" w:color="auto"/>
              <w:left w:val="single" w:sz="4" w:space="0" w:color="auto"/>
              <w:bottom w:val="single" w:sz="4" w:space="0" w:color="auto"/>
              <w:right w:val="single" w:sz="4" w:space="0" w:color="auto"/>
            </w:tcBorders>
          </w:tcPr>
          <w:p w14:paraId="3A587F50" w14:textId="77777777" w:rsidR="00396335" w:rsidRPr="00F1590C" w:rsidRDefault="00396335" w:rsidP="00AD2DF6">
            <w:pPr>
              <w:pStyle w:val="Default"/>
              <w:spacing w:line="276" w:lineRule="auto"/>
              <w:rPr>
                <w:rFonts w:ascii="Arial" w:hAnsi="Arial" w:cs="Arial"/>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7018EC89" w14:textId="77777777" w:rsidR="00396335" w:rsidRPr="00F1590C" w:rsidRDefault="00396335" w:rsidP="00AD2DF6">
            <w:pPr>
              <w:pStyle w:val="Default"/>
              <w:spacing w:line="276" w:lineRule="auto"/>
              <w:rPr>
                <w:rFonts w:ascii="Arial" w:hAnsi="Arial" w:cs="Arial"/>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073727A7" w14:textId="77777777" w:rsidR="00396335" w:rsidRPr="00F1590C" w:rsidRDefault="00396335" w:rsidP="00AD2DF6">
            <w:pPr>
              <w:pStyle w:val="Default"/>
              <w:spacing w:line="276" w:lineRule="auto"/>
              <w:rPr>
                <w:rFonts w:ascii="Arial" w:hAnsi="Arial" w:cs="Arial"/>
                <w:b/>
                <w:bCs/>
                <w:color w:val="auto"/>
                <w:lang w:val="ro-RO"/>
              </w:rPr>
            </w:pPr>
          </w:p>
        </w:tc>
      </w:tr>
      <w:tr w:rsidR="00396335" w:rsidRPr="00F1590C" w14:paraId="0F928416"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0D394595" w14:textId="77777777" w:rsidR="00396335" w:rsidRPr="00F1590C" w:rsidRDefault="00396335" w:rsidP="00AD2DF6">
            <w:pPr>
              <w:pStyle w:val="Default"/>
              <w:spacing w:line="276" w:lineRule="auto"/>
              <w:rPr>
                <w:rFonts w:ascii="Arial" w:hAnsi="Arial" w:cs="Arial"/>
                <w:i/>
                <w:iCs/>
                <w:color w:val="auto"/>
                <w:lang w:val="ro-RO"/>
              </w:rPr>
            </w:pPr>
            <w:r w:rsidRPr="00F1590C">
              <w:rPr>
                <w:rFonts w:ascii="Arial" w:hAnsi="Arial" w:cs="Arial"/>
                <w:i/>
                <w:iCs/>
                <w:color w:val="auto"/>
                <w:lang w:val="ro-RO"/>
              </w:rPr>
              <w:t>Prevenirea și controlul poluării în aer, apă sau sol</w:t>
            </w:r>
          </w:p>
        </w:tc>
        <w:tc>
          <w:tcPr>
            <w:tcW w:w="567" w:type="dxa"/>
            <w:tcBorders>
              <w:top w:val="single" w:sz="4" w:space="0" w:color="auto"/>
              <w:left w:val="single" w:sz="4" w:space="0" w:color="auto"/>
              <w:bottom w:val="single" w:sz="4" w:space="0" w:color="auto"/>
              <w:right w:val="single" w:sz="4" w:space="0" w:color="auto"/>
            </w:tcBorders>
          </w:tcPr>
          <w:p w14:paraId="692F14B5" w14:textId="77777777" w:rsidR="00396335" w:rsidRPr="00F1590C" w:rsidRDefault="00396335" w:rsidP="00AD2DF6">
            <w:pPr>
              <w:pStyle w:val="Default"/>
              <w:spacing w:line="276" w:lineRule="auto"/>
              <w:rPr>
                <w:rFonts w:ascii="Arial" w:hAnsi="Arial" w:cs="Arial"/>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4E3A4AB4" w14:textId="77777777" w:rsidR="00396335" w:rsidRPr="00F1590C" w:rsidRDefault="00396335" w:rsidP="00AD2DF6">
            <w:pPr>
              <w:pStyle w:val="Default"/>
              <w:spacing w:line="276" w:lineRule="auto"/>
              <w:rPr>
                <w:rFonts w:ascii="Arial" w:hAnsi="Arial" w:cs="Arial"/>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2D50CB43" w14:textId="77777777" w:rsidR="00396335" w:rsidRPr="00F1590C" w:rsidRDefault="00396335" w:rsidP="00AD2DF6">
            <w:pPr>
              <w:pStyle w:val="Default"/>
              <w:spacing w:line="276" w:lineRule="auto"/>
              <w:rPr>
                <w:rFonts w:ascii="Arial" w:hAnsi="Arial" w:cs="Arial"/>
                <w:b/>
                <w:bCs/>
                <w:color w:val="auto"/>
                <w:lang w:val="ro-RO"/>
              </w:rPr>
            </w:pPr>
          </w:p>
        </w:tc>
      </w:tr>
      <w:tr w:rsidR="00396335" w:rsidRPr="00F1590C" w14:paraId="34E2D0B8"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02E2030F" w14:textId="77777777" w:rsidR="00396335" w:rsidRPr="00F1590C" w:rsidRDefault="00396335" w:rsidP="00AD2DF6">
            <w:pPr>
              <w:pStyle w:val="Default"/>
              <w:spacing w:line="276" w:lineRule="auto"/>
              <w:rPr>
                <w:rFonts w:ascii="Arial" w:hAnsi="Arial" w:cs="Arial"/>
                <w:i/>
                <w:iCs/>
                <w:color w:val="auto"/>
                <w:lang w:val="ro-RO"/>
              </w:rPr>
            </w:pPr>
            <w:r w:rsidRPr="00F1590C">
              <w:rPr>
                <w:rFonts w:ascii="Arial" w:hAnsi="Arial" w:cs="Arial"/>
                <w:i/>
                <w:iCs/>
                <w:color w:val="auto"/>
                <w:lang w:val="ro-RO"/>
              </w:rPr>
              <w:t>Protecția și restaurarea biodiversității și a ecosistemelor</w:t>
            </w:r>
          </w:p>
        </w:tc>
        <w:tc>
          <w:tcPr>
            <w:tcW w:w="567" w:type="dxa"/>
            <w:tcBorders>
              <w:top w:val="single" w:sz="4" w:space="0" w:color="auto"/>
              <w:left w:val="single" w:sz="4" w:space="0" w:color="auto"/>
              <w:bottom w:val="single" w:sz="4" w:space="0" w:color="auto"/>
              <w:right w:val="single" w:sz="4" w:space="0" w:color="auto"/>
            </w:tcBorders>
          </w:tcPr>
          <w:p w14:paraId="339BF95E" w14:textId="77777777" w:rsidR="00396335" w:rsidRPr="00F1590C" w:rsidRDefault="00396335" w:rsidP="00AD2DF6">
            <w:pPr>
              <w:pStyle w:val="Default"/>
              <w:spacing w:line="276" w:lineRule="auto"/>
              <w:rPr>
                <w:rFonts w:ascii="Arial" w:hAnsi="Arial" w:cs="Arial"/>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01BA575B" w14:textId="77777777" w:rsidR="00396335" w:rsidRPr="00F1590C" w:rsidRDefault="00396335" w:rsidP="00AD2DF6">
            <w:pPr>
              <w:pStyle w:val="Default"/>
              <w:spacing w:line="276" w:lineRule="auto"/>
              <w:rPr>
                <w:rFonts w:ascii="Arial" w:hAnsi="Arial" w:cs="Arial"/>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64B5FE1F" w14:textId="77777777" w:rsidR="00396335" w:rsidRPr="00F1590C" w:rsidRDefault="00396335" w:rsidP="00AD2DF6">
            <w:pPr>
              <w:pStyle w:val="Default"/>
              <w:spacing w:line="276" w:lineRule="auto"/>
              <w:rPr>
                <w:rFonts w:ascii="Arial" w:hAnsi="Arial" w:cs="Arial"/>
                <w:i/>
                <w:iCs/>
                <w:color w:val="auto"/>
                <w:lang w:val="ro-RO"/>
              </w:rPr>
            </w:pPr>
          </w:p>
        </w:tc>
      </w:tr>
    </w:tbl>
    <w:p w14:paraId="0D8CA2C7" w14:textId="77777777" w:rsidR="006F21D7" w:rsidRDefault="006F21D7" w:rsidP="00396335">
      <w:pPr>
        <w:pStyle w:val="Default"/>
        <w:spacing w:line="276" w:lineRule="auto"/>
        <w:rPr>
          <w:rFonts w:ascii="Arial" w:hAnsi="Arial" w:cs="Arial"/>
          <w:b/>
          <w:bCs/>
          <w:i/>
          <w:iCs/>
          <w:color w:val="auto"/>
          <w:lang w:val="ro-RO"/>
        </w:rPr>
      </w:pPr>
    </w:p>
    <w:p w14:paraId="10841D48" w14:textId="68AB9EF1" w:rsidR="004515AF" w:rsidRPr="00AC3048" w:rsidRDefault="00396335" w:rsidP="00396335">
      <w:pPr>
        <w:pStyle w:val="Default"/>
        <w:spacing w:line="276" w:lineRule="auto"/>
        <w:rPr>
          <w:rFonts w:ascii="Arial" w:hAnsi="Arial" w:cs="Arial"/>
          <w:b/>
          <w:bCs/>
          <w:i/>
          <w:iCs/>
          <w:color w:val="auto"/>
          <w:lang w:val="ro-RO"/>
        </w:rPr>
      </w:pPr>
      <w:r w:rsidRPr="00F1590C">
        <w:rPr>
          <w:rFonts w:ascii="Arial" w:hAnsi="Arial" w:cs="Arial"/>
          <w:b/>
          <w:bCs/>
          <w:i/>
          <w:iCs/>
          <w:color w:val="auto"/>
          <w:lang w:val="ro-RO"/>
        </w:rPr>
        <w:t xml:space="preserve">Partea 2 a listei de verificare – </w:t>
      </w:r>
    </w:p>
    <w:p w14:paraId="72AAF10B" w14:textId="77777777" w:rsidR="00396335" w:rsidRPr="00AC3048" w:rsidRDefault="00396335" w:rsidP="00396335">
      <w:pPr>
        <w:pStyle w:val="Default"/>
        <w:shd w:val="clear" w:color="auto" w:fill="D9D9D9" w:themeFill="background1" w:themeFillShade="D9"/>
        <w:spacing w:line="276" w:lineRule="auto"/>
        <w:jc w:val="both"/>
        <w:rPr>
          <w:rFonts w:ascii="Arial" w:hAnsi="Arial" w:cs="Arial"/>
          <w:color w:val="auto"/>
          <w:lang w:val="ro-RO"/>
        </w:rPr>
      </w:pPr>
      <w:r w:rsidRPr="00AC3048">
        <w:rPr>
          <w:rFonts w:ascii="Arial" w:hAnsi="Arial" w:cs="Arial"/>
          <w:i/>
          <w:iCs/>
          <w:color w:val="auto"/>
          <w:lang w:val="ro-RO"/>
        </w:rPr>
        <w:t xml:space="preserve">[Solicitantul de finanțare trebuie să furnizeze o </w:t>
      </w:r>
      <w:r w:rsidRPr="00AC3048">
        <w:rPr>
          <w:rFonts w:ascii="Arial" w:hAnsi="Arial" w:cs="Arial"/>
          <w:b/>
          <w:bCs/>
          <w:i/>
          <w:iCs/>
          <w:color w:val="auto"/>
          <w:lang w:val="ro-RO"/>
        </w:rPr>
        <w:t xml:space="preserve">evaluare de fond </w:t>
      </w:r>
      <w:r w:rsidRPr="00AC3048">
        <w:rPr>
          <w:rFonts w:ascii="Arial" w:hAnsi="Arial" w:cs="Arial"/>
          <w:i/>
          <w:iCs/>
          <w:color w:val="auto"/>
          <w:lang w:val="ro-RO"/>
        </w:rPr>
        <w:t xml:space="preserve">a proiectului/ofertei conform principiului DNSH, în cazul obiectivelor de mediu care necesită efectuarea acestei evaluări. </w:t>
      </w:r>
    </w:p>
    <w:p w14:paraId="22EE233E" w14:textId="77777777" w:rsidR="00396335" w:rsidRPr="00AC3048" w:rsidRDefault="00396335" w:rsidP="00396335">
      <w:pPr>
        <w:pStyle w:val="Default"/>
        <w:shd w:val="clear" w:color="auto" w:fill="D9D9D9" w:themeFill="background1" w:themeFillShade="D9"/>
        <w:spacing w:line="276" w:lineRule="auto"/>
        <w:jc w:val="both"/>
        <w:rPr>
          <w:rFonts w:ascii="Arial" w:hAnsi="Arial" w:cs="Arial"/>
          <w:i/>
          <w:iCs/>
          <w:color w:val="auto"/>
          <w:lang w:val="ro-RO"/>
        </w:rPr>
      </w:pPr>
      <w:r w:rsidRPr="00AC3048">
        <w:rPr>
          <w:rFonts w:ascii="Arial" w:hAnsi="Arial" w:cs="Arial"/>
          <w:i/>
          <w:iCs/>
          <w:color w:val="auto"/>
          <w:lang w:val="ro-RO"/>
        </w:rPr>
        <w:t xml:space="preserve">Astfel, solicitantul va răspunde la întrebările de mai jos, pentru acele obiective de mediu identificate în partea 1 ca necesitând o evaluare de fond, ținând seama de </w:t>
      </w:r>
      <w:r w:rsidRPr="00AC3048">
        <w:rPr>
          <w:rFonts w:ascii="Arial" w:hAnsi="Arial" w:cs="Arial"/>
          <w:b/>
          <w:bCs/>
          <w:i/>
          <w:iCs/>
          <w:color w:val="auto"/>
          <w:lang w:val="ro-RO"/>
        </w:rPr>
        <w:t xml:space="preserve">cerințele de examinare </w:t>
      </w:r>
      <w:r w:rsidRPr="00AC3048">
        <w:rPr>
          <w:rFonts w:ascii="Arial" w:hAnsi="Arial" w:cs="Arial"/>
          <w:i/>
          <w:iCs/>
          <w:color w:val="auto"/>
          <w:lang w:val="ro-RO"/>
        </w:rPr>
        <w:t xml:space="preserve">prevăzute în coloana privind </w:t>
      </w:r>
      <w:r w:rsidRPr="00AC3048">
        <w:rPr>
          <w:rFonts w:ascii="Arial" w:hAnsi="Arial" w:cs="Arial"/>
          <w:b/>
          <w:bCs/>
          <w:i/>
          <w:iCs/>
          <w:color w:val="auto"/>
          <w:lang w:val="ro-RO"/>
        </w:rPr>
        <w:t>evaluarea de fond</w:t>
      </w:r>
      <w:r w:rsidRPr="00AC3048">
        <w:rPr>
          <w:rFonts w:ascii="Arial" w:hAnsi="Arial" w:cs="Arial"/>
          <w:i/>
          <w:iCs/>
          <w:color w:val="auto"/>
          <w:lang w:val="ro-RO"/>
        </w:rPr>
        <w:t>, de mai jos, făcând totodată referire la documentația tehnico-economică, avizele și acordurile obținute/care vor fi obținute pentru proiectul/oferta depusă.]</w:t>
      </w:r>
    </w:p>
    <w:p w14:paraId="6760C1D6" w14:textId="77777777" w:rsidR="004515AF" w:rsidRPr="00F1590C" w:rsidRDefault="004515AF" w:rsidP="00396335">
      <w:pPr>
        <w:pStyle w:val="Default"/>
        <w:spacing w:line="276" w:lineRule="auto"/>
        <w:rPr>
          <w:rFonts w:ascii="Arial" w:hAnsi="Arial" w:cs="Arial"/>
          <w:b/>
          <w:bCs/>
          <w:color w:val="auto"/>
          <w:lang w:val="ro-RO"/>
        </w:rPr>
      </w:pPr>
    </w:p>
    <w:tbl>
      <w:tblPr>
        <w:tblW w:w="9782" w:type="dxa"/>
        <w:tblInd w:w="-431" w:type="dxa"/>
        <w:tblCellMar>
          <w:left w:w="10" w:type="dxa"/>
          <w:right w:w="10" w:type="dxa"/>
        </w:tblCellMar>
        <w:tblLook w:val="04A0" w:firstRow="1" w:lastRow="0" w:firstColumn="1" w:lastColumn="0" w:noHBand="0" w:noVBand="1"/>
      </w:tblPr>
      <w:tblGrid>
        <w:gridCol w:w="6238"/>
        <w:gridCol w:w="567"/>
        <w:gridCol w:w="567"/>
        <w:gridCol w:w="2410"/>
      </w:tblGrid>
      <w:tr w:rsidR="00396335" w:rsidRPr="00F1590C" w14:paraId="04B71D25" w14:textId="77777777" w:rsidTr="00AC3048">
        <w:trPr>
          <w:trHeight w:hRule="exact" w:val="893"/>
        </w:trPr>
        <w:tc>
          <w:tcPr>
            <w:tcW w:w="6238" w:type="dxa"/>
            <w:tcBorders>
              <w:top w:val="single" w:sz="4" w:space="0" w:color="auto"/>
              <w:left w:val="single" w:sz="4" w:space="0" w:color="auto"/>
              <w:bottom w:val="nil"/>
              <w:right w:val="nil"/>
            </w:tcBorders>
            <w:shd w:val="clear" w:color="auto" w:fill="FFFFFF"/>
            <w:vAlign w:val="center"/>
            <w:hideMark/>
          </w:tcPr>
          <w:p w14:paraId="10240BF3" w14:textId="77777777" w:rsidR="00396335" w:rsidRPr="00F1590C" w:rsidRDefault="00396335" w:rsidP="00AC3048">
            <w:pPr>
              <w:pStyle w:val="Other0"/>
              <w:jc w:val="center"/>
              <w:rPr>
                <w:rFonts w:ascii="Arial" w:hAnsi="Arial" w:cs="Arial"/>
                <w:lang w:val="ro-RO"/>
              </w:rPr>
            </w:pPr>
            <w:r w:rsidRPr="00F1590C">
              <w:rPr>
                <w:rFonts w:ascii="Arial" w:hAnsi="Arial" w:cs="Arial"/>
                <w:i/>
                <w:iCs/>
                <w:lang w:val="ro-RO"/>
              </w:rPr>
              <w:t>Vă rugăm să indicați care dintre obiectivele de mediu de mai jos necesită o evaluare aprofundată DNSH</w:t>
            </w:r>
          </w:p>
        </w:tc>
        <w:tc>
          <w:tcPr>
            <w:tcW w:w="567" w:type="dxa"/>
            <w:tcBorders>
              <w:top w:val="single" w:sz="4" w:space="0" w:color="auto"/>
              <w:left w:val="single" w:sz="4" w:space="0" w:color="auto"/>
              <w:bottom w:val="nil"/>
              <w:right w:val="nil"/>
            </w:tcBorders>
            <w:shd w:val="clear" w:color="auto" w:fill="FFFFFF"/>
            <w:vAlign w:val="center"/>
            <w:hideMark/>
          </w:tcPr>
          <w:p w14:paraId="51EB2C30" w14:textId="77777777" w:rsidR="00396335" w:rsidRPr="00F1590C" w:rsidRDefault="00396335" w:rsidP="00AC3048">
            <w:pPr>
              <w:pStyle w:val="Other0"/>
              <w:jc w:val="center"/>
              <w:rPr>
                <w:rFonts w:ascii="Arial" w:hAnsi="Arial" w:cs="Arial"/>
                <w:lang w:val="ro-RO"/>
              </w:rPr>
            </w:pPr>
            <w:r w:rsidRPr="00F1590C">
              <w:rPr>
                <w:rFonts w:ascii="Arial" w:hAnsi="Arial" w:cs="Arial"/>
                <w:i/>
                <w:iCs/>
                <w:lang w:val="ro-RO"/>
              </w:rPr>
              <w:t>DA</w:t>
            </w:r>
          </w:p>
        </w:tc>
        <w:tc>
          <w:tcPr>
            <w:tcW w:w="567" w:type="dxa"/>
            <w:tcBorders>
              <w:top w:val="single" w:sz="4" w:space="0" w:color="auto"/>
              <w:left w:val="single" w:sz="4" w:space="0" w:color="auto"/>
              <w:bottom w:val="nil"/>
              <w:right w:val="nil"/>
            </w:tcBorders>
            <w:shd w:val="clear" w:color="auto" w:fill="FFFFFF"/>
            <w:vAlign w:val="center"/>
            <w:hideMark/>
          </w:tcPr>
          <w:p w14:paraId="460B0F25" w14:textId="77777777" w:rsidR="00396335" w:rsidRPr="00F1590C" w:rsidRDefault="00396335" w:rsidP="00AC3048">
            <w:pPr>
              <w:pStyle w:val="Other0"/>
              <w:jc w:val="center"/>
              <w:rPr>
                <w:rFonts w:ascii="Arial" w:hAnsi="Arial" w:cs="Arial"/>
                <w:lang w:val="ro-RO"/>
              </w:rPr>
            </w:pPr>
            <w:r w:rsidRPr="00F1590C">
              <w:rPr>
                <w:rFonts w:ascii="Arial" w:hAnsi="Arial" w:cs="Arial"/>
                <w:i/>
                <w:iCs/>
                <w:lang w:val="ro-RO"/>
              </w:rPr>
              <w:t>NU</w:t>
            </w:r>
          </w:p>
        </w:tc>
        <w:tc>
          <w:tcPr>
            <w:tcW w:w="2410" w:type="dxa"/>
            <w:tcBorders>
              <w:top w:val="single" w:sz="4" w:space="0" w:color="auto"/>
              <w:left w:val="single" w:sz="4" w:space="0" w:color="auto"/>
              <w:bottom w:val="nil"/>
              <w:right w:val="single" w:sz="4" w:space="0" w:color="auto"/>
            </w:tcBorders>
            <w:shd w:val="clear" w:color="auto" w:fill="FFFFFF"/>
            <w:vAlign w:val="center"/>
            <w:hideMark/>
          </w:tcPr>
          <w:p w14:paraId="3150D2E3" w14:textId="77777777" w:rsidR="00396335" w:rsidRPr="00F1590C" w:rsidRDefault="00396335" w:rsidP="00AC3048">
            <w:pPr>
              <w:pStyle w:val="Other0"/>
              <w:jc w:val="center"/>
              <w:rPr>
                <w:rFonts w:ascii="Arial" w:hAnsi="Arial" w:cs="Arial"/>
                <w:sz w:val="24"/>
                <w:szCs w:val="24"/>
                <w:lang w:val="ro-RO"/>
              </w:rPr>
            </w:pPr>
            <w:r w:rsidRPr="00F1590C">
              <w:rPr>
                <w:rFonts w:ascii="Arial" w:hAnsi="Arial" w:cs="Arial"/>
                <w:i/>
                <w:iCs/>
                <w:sz w:val="24"/>
                <w:szCs w:val="24"/>
                <w:lang w:val="ro-RO"/>
              </w:rPr>
              <w:t>Justificare</w:t>
            </w:r>
          </w:p>
        </w:tc>
      </w:tr>
      <w:tr w:rsidR="00396335" w:rsidRPr="00F1590C" w14:paraId="63A7381C" w14:textId="77777777" w:rsidTr="00AC3048">
        <w:trPr>
          <w:trHeight w:hRule="exact" w:val="7257"/>
        </w:trPr>
        <w:tc>
          <w:tcPr>
            <w:tcW w:w="6238" w:type="dxa"/>
            <w:tcBorders>
              <w:top w:val="single" w:sz="4" w:space="0" w:color="auto"/>
              <w:left w:val="single" w:sz="4" w:space="0" w:color="auto"/>
              <w:bottom w:val="single" w:sz="4" w:space="0" w:color="auto"/>
              <w:right w:val="nil"/>
            </w:tcBorders>
            <w:shd w:val="clear" w:color="auto" w:fill="FFFFFF"/>
          </w:tcPr>
          <w:p w14:paraId="7FE5BD46"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Atenuarea schimbărilor climatice</w:t>
            </w:r>
          </w:p>
          <w:p w14:paraId="2B9B2669" w14:textId="6DF81B95" w:rsidR="00396335" w:rsidRPr="00F1590C" w:rsidRDefault="00714802" w:rsidP="00AC3048">
            <w:pPr>
              <w:pStyle w:val="Other0"/>
              <w:jc w:val="both"/>
              <w:rPr>
                <w:rFonts w:ascii="Arial" w:hAnsi="Arial" w:cs="Arial"/>
                <w:lang w:val="ro-RO"/>
              </w:rPr>
            </w:pPr>
            <w:r>
              <w:rPr>
                <w:rFonts w:ascii="Arial" w:hAnsi="Arial" w:cs="Arial"/>
                <w:lang w:val="ro-RO"/>
              </w:rPr>
              <w:t>U</w:t>
            </w:r>
            <w:r w:rsidRPr="00714802">
              <w:rPr>
                <w:rFonts w:ascii="Arial" w:hAnsi="Arial" w:cs="Arial"/>
                <w:lang w:val="ro-RO"/>
              </w:rPr>
              <w:t>nitățile de învățământ secundar superior de stat/particulare acreditate precum și palatele și cluburile copiilor vor fi dotate cu echipamente TIC de tip „smart lab” și materiale educaționale specifice pentru dezvoltarea unui laborator digital inteligent. Aceste laboratoare pot fi utilizate la toate disciplinele de studiu și reprezintă un concept modern de învățare virtuală, cu posibilitatea de a fi adaptate profilului oricărui liceu.</w:t>
            </w:r>
            <w:r w:rsidR="00396335" w:rsidRPr="00F1590C">
              <w:rPr>
                <w:rFonts w:ascii="Arial" w:hAnsi="Arial" w:cs="Arial"/>
                <w:lang w:val="ro-RO"/>
              </w:rPr>
              <w:t xml:space="preserve"> Prin acest apel </w:t>
            </w:r>
            <w:r w:rsidR="00043F62">
              <w:rPr>
                <w:rFonts w:ascii="Arial" w:hAnsi="Arial" w:cs="Arial"/>
                <w:lang w:val="ro-RO"/>
              </w:rPr>
              <w:t>liceele</w:t>
            </w:r>
            <w:r w:rsidR="00396335" w:rsidRPr="00F1590C">
              <w:rPr>
                <w:rFonts w:ascii="Arial" w:hAnsi="Arial" w:cs="Arial"/>
                <w:lang w:val="ro-RO"/>
              </w:rPr>
              <w:t xml:space="preserve"> vor putea aplica pentru finanțare în vederea achiziționării simultane, în limita bugetului max. de </w:t>
            </w:r>
            <w:r w:rsidR="00043F62">
              <w:rPr>
                <w:rFonts w:ascii="Arial" w:hAnsi="Arial" w:cs="Arial"/>
                <w:lang w:val="ro-RO"/>
              </w:rPr>
              <w:t>300.000 lei</w:t>
            </w:r>
            <w:r w:rsidR="00396335" w:rsidRPr="00F1590C">
              <w:rPr>
                <w:rFonts w:ascii="Arial" w:hAnsi="Arial" w:cs="Arial"/>
                <w:lang w:val="ro-RO"/>
              </w:rPr>
              <w:t>/</w:t>
            </w:r>
            <w:r w:rsidR="00043F62">
              <w:rPr>
                <w:rFonts w:ascii="Arial" w:hAnsi="Arial" w:cs="Arial"/>
                <w:lang w:val="ro-RO"/>
              </w:rPr>
              <w:t>liceu</w:t>
            </w:r>
            <w:r w:rsidR="00396335" w:rsidRPr="00F1590C">
              <w:rPr>
                <w:rFonts w:ascii="Arial" w:hAnsi="Arial" w:cs="Arial"/>
                <w:lang w:val="ro-RO"/>
              </w:rPr>
              <w:t xml:space="preserve">, a unor echipamente pentru dezvoltarea </w:t>
            </w:r>
            <w:r w:rsidR="00043F62">
              <w:rPr>
                <w:rFonts w:ascii="Arial" w:hAnsi="Arial" w:cs="Arial"/>
                <w:lang w:val="ro-RO"/>
              </w:rPr>
              <w:t xml:space="preserve">unui </w:t>
            </w:r>
            <w:r w:rsidR="00043F62" w:rsidRPr="00043F62">
              <w:rPr>
                <w:rFonts w:ascii="Arial" w:hAnsi="Arial" w:cs="Arial"/>
                <w:lang w:val="ro-RO"/>
              </w:rPr>
              <w:t>laborator inteligent</w:t>
            </w:r>
            <w:r w:rsidR="00043F62">
              <w:rPr>
                <w:rFonts w:ascii="Arial" w:hAnsi="Arial" w:cs="Arial"/>
                <w:lang w:val="ro-RO"/>
              </w:rPr>
              <w:t xml:space="preserve"> de tip Smart Lab</w:t>
            </w:r>
            <w:r w:rsidR="00396335" w:rsidRPr="00F1590C">
              <w:rPr>
                <w:rFonts w:ascii="Arial" w:hAnsi="Arial" w:cs="Arial"/>
                <w:lang w:val="ro-RO"/>
              </w:rPr>
              <w:t xml:space="preserve">, pentru asigurarea echipamentelor necesare pentru dotarea laboratoarelor didactice și a infrastructurii de specialitate, astfel încât </w:t>
            </w:r>
            <w:r w:rsidR="00043F62">
              <w:rPr>
                <w:rFonts w:ascii="Arial" w:hAnsi="Arial" w:cs="Arial"/>
                <w:lang w:val="ro-RO"/>
              </w:rPr>
              <w:t>elevii</w:t>
            </w:r>
            <w:r w:rsidR="00396335" w:rsidRPr="00F1590C">
              <w:rPr>
                <w:rFonts w:ascii="Arial" w:hAnsi="Arial" w:cs="Arial"/>
                <w:lang w:val="ro-RO"/>
              </w:rPr>
              <w:t xml:space="preserve"> să dobândească nu doar competențe digitale, ci și modalitatea de aplicare a acestora în domeniul de studiu.</w:t>
            </w:r>
          </w:p>
          <w:p w14:paraId="7A1D46E8"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Echipamentele utilizate sunt conforme cu cerințele privind energia așa cum sunt acestea prevăzute de Directiva 2009/125/CE de instituire a unui cadru pentru stabilirea cerințelor în materie de proiectare ecologică aplicabile produselor cu impact energetic.</w:t>
            </w:r>
          </w:p>
          <w:p w14:paraId="50363E66" w14:textId="000463E5" w:rsidR="00396335" w:rsidRPr="00F1590C" w:rsidRDefault="00396335" w:rsidP="00AC3048">
            <w:pPr>
              <w:pStyle w:val="Other0"/>
              <w:jc w:val="both"/>
              <w:rPr>
                <w:rFonts w:ascii="Arial" w:hAnsi="Arial" w:cs="Arial"/>
                <w:lang w:val="ro-RO"/>
              </w:rPr>
            </w:pPr>
            <w:r w:rsidRPr="00F1590C">
              <w:rPr>
                <w:rFonts w:ascii="Arial" w:hAnsi="Arial" w:cs="Arial"/>
                <w:lang w:val="ro-RO"/>
              </w:rPr>
              <w:t>Se vor respecta cele mai bune practici pentru echipamentele și serviciile IT furnizate (așa cum sunt ele prevăzute de Codul European de Conduită pentru Eficiența Energeticță a Centrelor de Date sau de documentul CLC TR50600-99-1 "Facilități și infrastructuri pentru centrele de date - partea 99-1: practici recomandate pentru managementul energiei).</w:t>
            </w:r>
          </w:p>
          <w:p w14:paraId="3CE1CE02" w14:textId="30538F86" w:rsidR="00396335" w:rsidRPr="00F1590C" w:rsidRDefault="00396335" w:rsidP="00AC3048">
            <w:pPr>
              <w:pStyle w:val="Other0"/>
              <w:jc w:val="both"/>
              <w:rPr>
                <w:rFonts w:ascii="Arial" w:hAnsi="Arial" w:cs="Arial"/>
                <w:lang w:val="ro-RO"/>
              </w:rPr>
            </w:pPr>
            <w:r w:rsidRPr="00F1590C">
              <w:rPr>
                <w:rFonts w:ascii="Arial" w:hAnsi="Arial" w:cs="Arial"/>
                <w:lang w:val="ro-RO"/>
              </w:rPr>
              <w:t>Astfel, prin specificul activităților nu se previzionează un impact negativ semnificativ asupra emisiilor de GHG.</w:t>
            </w:r>
          </w:p>
        </w:tc>
        <w:tc>
          <w:tcPr>
            <w:tcW w:w="567" w:type="dxa"/>
            <w:tcBorders>
              <w:top w:val="single" w:sz="4" w:space="0" w:color="auto"/>
              <w:left w:val="single" w:sz="4" w:space="0" w:color="auto"/>
              <w:bottom w:val="single" w:sz="4" w:space="0" w:color="auto"/>
              <w:right w:val="nil"/>
            </w:tcBorders>
            <w:shd w:val="clear" w:color="auto" w:fill="FFFFFF"/>
          </w:tcPr>
          <w:p w14:paraId="3DA8FEAA"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tcPr>
          <w:p w14:paraId="173E94BB" w14:textId="77777777"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56DC7CA9" w14:textId="77777777" w:rsidR="00396335" w:rsidRPr="00F1590C" w:rsidRDefault="00396335" w:rsidP="00AD2DF6">
            <w:pPr>
              <w:pStyle w:val="Other0"/>
              <w:rPr>
                <w:rFonts w:ascii="Arial" w:hAnsi="Arial" w:cs="Arial"/>
                <w:sz w:val="24"/>
                <w:szCs w:val="24"/>
                <w:lang w:val="ro-RO"/>
              </w:rPr>
            </w:pPr>
          </w:p>
        </w:tc>
      </w:tr>
      <w:tr w:rsidR="00396335" w:rsidRPr="00F1590C" w14:paraId="0C0D1AD5" w14:textId="77777777" w:rsidTr="00AC3048">
        <w:trPr>
          <w:trHeight w:hRule="exact" w:val="1871"/>
        </w:trPr>
        <w:tc>
          <w:tcPr>
            <w:tcW w:w="6238" w:type="dxa"/>
            <w:tcBorders>
              <w:top w:val="single" w:sz="4" w:space="0" w:color="auto"/>
              <w:left w:val="single" w:sz="4" w:space="0" w:color="auto"/>
              <w:bottom w:val="single" w:sz="4" w:space="0" w:color="auto"/>
              <w:right w:val="nil"/>
            </w:tcBorders>
            <w:shd w:val="clear" w:color="auto" w:fill="FFFFFF"/>
          </w:tcPr>
          <w:p w14:paraId="21206669"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Adaptarea la schimbările climatice</w:t>
            </w:r>
          </w:p>
          <w:p w14:paraId="7305949F"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 xml:space="preserve">Investițiile vizează centre digitale și dotări pentru laboratoare, neavând impact </w:t>
            </w:r>
          </w:p>
          <w:p w14:paraId="382386BB"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semnificativ negativ asupra obiectivului privind adaptarea la schimbările climatice.</w:t>
            </w:r>
          </w:p>
          <w:p w14:paraId="45F48E39"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Acolo unde este cazul se vor realiza analize de vulnerabilitate și se vor implementa măsurile de adaptare dispuse de acestea.</w:t>
            </w:r>
          </w:p>
          <w:p w14:paraId="5200F5D3" w14:textId="77777777" w:rsidR="00396335" w:rsidRPr="00F1590C" w:rsidRDefault="00396335" w:rsidP="00AC3048">
            <w:pPr>
              <w:pStyle w:val="Other0"/>
              <w:jc w:val="both"/>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tcPr>
          <w:p w14:paraId="09E386AF"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hideMark/>
          </w:tcPr>
          <w:p w14:paraId="78B291AE" w14:textId="0C925538"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758BC38F" w14:textId="77777777" w:rsidR="00396335" w:rsidRPr="00F1590C" w:rsidRDefault="00396335" w:rsidP="00AD2DF6">
            <w:pPr>
              <w:pStyle w:val="Other0"/>
              <w:rPr>
                <w:rFonts w:ascii="Arial" w:hAnsi="Arial" w:cs="Arial"/>
                <w:sz w:val="24"/>
                <w:szCs w:val="24"/>
                <w:lang w:val="ro-RO"/>
              </w:rPr>
            </w:pPr>
          </w:p>
          <w:p w14:paraId="0DDA2ED4" w14:textId="77777777" w:rsidR="00396335" w:rsidRPr="00F1590C" w:rsidRDefault="00396335" w:rsidP="00AD2DF6">
            <w:pPr>
              <w:pStyle w:val="Other0"/>
              <w:rPr>
                <w:rFonts w:ascii="Arial" w:hAnsi="Arial" w:cs="Arial"/>
                <w:sz w:val="24"/>
                <w:szCs w:val="24"/>
                <w:lang w:val="ro-RO"/>
              </w:rPr>
            </w:pPr>
          </w:p>
          <w:p w14:paraId="06432175" w14:textId="77777777" w:rsidR="00396335" w:rsidRPr="00F1590C" w:rsidRDefault="00396335" w:rsidP="00AD2DF6">
            <w:pPr>
              <w:pStyle w:val="Other0"/>
              <w:rPr>
                <w:rFonts w:ascii="Arial" w:hAnsi="Arial" w:cs="Arial"/>
                <w:sz w:val="24"/>
                <w:szCs w:val="24"/>
                <w:lang w:val="ro-RO"/>
              </w:rPr>
            </w:pPr>
          </w:p>
          <w:p w14:paraId="58673FF2" w14:textId="77777777" w:rsidR="00396335" w:rsidRPr="00F1590C" w:rsidRDefault="00396335" w:rsidP="00AD2DF6">
            <w:pPr>
              <w:pStyle w:val="Other0"/>
              <w:rPr>
                <w:rFonts w:ascii="Arial" w:hAnsi="Arial" w:cs="Arial"/>
                <w:sz w:val="24"/>
                <w:szCs w:val="24"/>
                <w:lang w:val="ro-RO"/>
              </w:rPr>
            </w:pPr>
          </w:p>
        </w:tc>
      </w:tr>
      <w:tr w:rsidR="00396335" w:rsidRPr="00F1590C" w14:paraId="6D7B710B" w14:textId="77777777" w:rsidTr="00AC3048">
        <w:trPr>
          <w:trHeight w:hRule="exact" w:val="1415"/>
        </w:trPr>
        <w:tc>
          <w:tcPr>
            <w:tcW w:w="6238" w:type="dxa"/>
            <w:tcBorders>
              <w:top w:val="single" w:sz="4" w:space="0" w:color="auto"/>
              <w:left w:val="single" w:sz="4" w:space="0" w:color="auto"/>
              <w:bottom w:val="single" w:sz="4" w:space="0" w:color="auto"/>
              <w:right w:val="nil"/>
            </w:tcBorders>
            <w:shd w:val="clear" w:color="auto" w:fill="FFFFFF"/>
            <w:hideMark/>
          </w:tcPr>
          <w:p w14:paraId="6DCB10C7"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Investițiile nu au impact asupra protecției resurselor de apă sau marine.</w:t>
            </w:r>
          </w:p>
          <w:p w14:paraId="224F935D"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Pentru activitățile unde este aplicabil, se vor respecta prevederile Articolului 2, punctele (22) and (23), din Regulamentul (UE) 2020/852, în conformitate cu prevederile Directivei</w:t>
            </w:r>
          </w:p>
        </w:tc>
        <w:tc>
          <w:tcPr>
            <w:tcW w:w="567" w:type="dxa"/>
            <w:tcBorders>
              <w:top w:val="single" w:sz="4" w:space="0" w:color="auto"/>
              <w:left w:val="single" w:sz="4" w:space="0" w:color="auto"/>
              <w:bottom w:val="single" w:sz="4" w:space="0" w:color="auto"/>
              <w:right w:val="nil"/>
            </w:tcBorders>
            <w:shd w:val="clear" w:color="auto" w:fill="FFFFFF"/>
          </w:tcPr>
          <w:p w14:paraId="61D50E01"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hideMark/>
          </w:tcPr>
          <w:p w14:paraId="4587378C" w14:textId="64DC0003"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6F6AC103" w14:textId="77777777" w:rsidR="00396335" w:rsidRPr="00F1590C" w:rsidRDefault="00396335" w:rsidP="00AD2DF6">
            <w:pPr>
              <w:pStyle w:val="Other0"/>
              <w:rPr>
                <w:rFonts w:ascii="Arial" w:hAnsi="Arial" w:cs="Arial"/>
                <w:sz w:val="24"/>
                <w:szCs w:val="24"/>
                <w:lang w:val="ro-RO"/>
              </w:rPr>
            </w:pPr>
          </w:p>
        </w:tc>
      </w:tr>
      <w:tr w:rsidR="00396335" w:rsidRPr="00F1590C" w14:paraId="36ACA178" w14:textId="77777777" w:rsidTr="00AC3048">
        <w:trPr>
          <w:trHeight w:hRule="exact" w:val="1415"/>
        </w:trPr>
        <w:tc>
          <w:tcPr>
            <w:tcW w:w="6238" w:type="dxa"/>
            <w:tcBorders>
              <w:top w:val="single" w:sz="4" w:space="0" w:color="auto"/>
              <w:left w:val="single" w:sz="4" w:space="0" w:color="auto"/>
              <w:bottom w:val="single" w:sz="4" w:space="0" w:color="auto"/>
              <w:right w:val="nil"/>
            </w:tcBorders>
            <w:shd w:val="clear" w:color="auto" w:fill="FFFFFF"/>
            <w:hideMark/>
          </w:tcPr>
          <w:p w14:paraId="33ACB4FF"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tc>
        <w:tc>
          <w:tcPr>
            <w:tcW w:w="567" w:type="dxa"/>
            <w:tcBorders>
              <w:top w:val="single" w:sz="4" w:space="0" w:color="auto"/>
              <w:left w:val="single" w:sz="4" w:space="0" w:color="auto"/>
              <w:bottom w:val="single" w:sz="4" w:space="0" w:color="auto"/>
              <w:right w:val="nil"/>
            </w:tcBorders>
            <w:shd w:val="clear" w:color="auto" w:fill="FFFFFF"/>
          </w:tcPr>
          <w:p w14:paraId="03A87A2D"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tcPr>
          <w:p w14:paraId="7163B429" w14:textId="77777777"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1903825B" w14:textId="77777777" w:rsidR="00396335" w:rsidRPr="00F1590C" w:rsidRDefault="00396335" w:rsidP="00AD2DF6">
            <w:pPr>
              <w:pStyle w:val="Other0"/>
              <w:rPr>
                <w:rFonts w:ascii="Arial" w:hAnsi="Arial" w:cs="Arial"/>
                <w:sz w:val="24"/>
                <w:szCs w:val="24"/>
                <w:lang w:val="ro-RO"/>
              </w:rPr>
            </w:pPr>
          </w:p>
        </w:tc>
      </w:tr>
      <w:tr w:rsidR="00396335" w:rsidRPr="00F1590C" w14:paraId="432920E5" w14:textId="77777777" w:rsidTr="00AC3048">
        <w:trPr>
          <w:trHeight w:hRule="exact" w:val="4677"/>
        </w:trPr>
        <w:tc>
          <w:tcPr>
            <w:tcW w:w="6238" w:type="dxa"/>
            <w:tcBorders>
              <w:top w:val="single" w:sz="4" w:space="0" w:color="auto"/>
              <w:left w:val="single" w:sz="4" w:space="0" w:color="auto"/>
              <w:bottom w:val="single" w:sz="4" w:space="0" w:color="auto"/>
              <w:right w:val="nil"/>
            </w:tcBorders>
            <w:shd w:val="clear" w:color="auto" w:fill="FFFFFF"/>
            <w:hideMark/>
          </w:tcPr>
          <w:p w14:paraId="17BB4C37"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Economia circulară, inclusiv prevenirea și reciclarea deșeurilor</w:t>
            </w:r>
          </w:p>
          <w:p w14:paraId="0767A8BC"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În ceea ce privește tehnologiile și echipamentele pentru dotări se va avea în vedere reciclarea, acolo unde este cazul și limitarea cantității de deșeuri generate.</w:t>
            </w:r>
          </w:p>
          <w:p w14:paraId="2EC0E41A"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38FB8EF0"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 Totodată, la sfârșitul duratei de viață a echipamentelor se va avea în vedere respectarea prevederilor Anexei VII la Directiva 2012/19 / UE.</w:t>
            </w:r>
          </w:p>
        </w:tc>
        <w:tc>
          <w:tcPr>
            <w:tcW w:w="567" w:type="dxa"/>
            <w:tcBorders>
              <w:top w:val="single" w:sz="4" w:space="0" w:color="auto"/>
              <w:left w:val="single" w:sz="4" w:space="0" w:color="auto"/>
              <w:bottom w:val="single" w:sz="4" w:space="0" w:color="auto"/>
              <w:right w:val="nil"/>
            </w:tcBorders>
            <w:shd w:val="clear" w:color="auto" w:fill="FFFFFF"/>
          </w:tcPr>
          <w:p w14:paraId="25A770B2"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hideMark/>
          </w:tcPr>
          <w:p w14:paraId="239B1889" w14:textId="66F9558B"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1008F845" w14:textId="77777777" w:rsidR="00396335" w:rsidRPr="00F1590C" w:rsidRDefault="00396335" w:rsidP="00AD2DF6">
            <w:pPr>
              <w:pStyle w:val="Other0"/>
              <w:rPr>
                <w:rFonts w:ascii="Arial" w:hAnsi="Arial" w:cs="Arial"/>
                <w:sz w:val="24"/>
                <w:szCs w:val="24"/>
                <w:lang w:val="ro-RO"/>
              </w:rPr>
            </w:pPr>
          </w:p>
        </w:tc>
      </w:tr>
      <w:tr w:rsidR="00396335" w:rsidRPr="00F1590C" w14:paraId="25E68813" w14:textId="77777777" w:rsidTr="00AC3048">
        <w:trPr>
          <w:trHeight w:hRule="exact" w:val="1146"/>
        </w:trPr>
        <w:tc>
          <w:tcPr>
            <w:tcW w:w="6238" w:type="dxa"/>
            <w:tcBorders>
              <w:top w:val="single" w:sz="4" w:space="0" w:color="auto"/>
              <w:left w:val="single" w:sz="4" w:space="0" w:color="auto"/>
              <w:bottom w:val="single" w:sz="4" w:space="0" w:color="auto"/>
              <w:right w:val="nil"/>
            </w:tcBorders>
            <w:shd w:val="clear" w:color="auto" w:fill="FFFFFF"/>
            <w:hideMark/>
          </w:tcPr>
          <w:p w14:paraId="1BDFC304" w14:textId="77777777" w:rsidR="00396335" w:rsidRPr="00F1590C" w:rsidRDefault="00396335" w:rsidP="00AD2DF6">
            <w:pPr>
              <w:pStyle w:val="Other0"/>
              <w:rPr>
                <w:rFonts w:ascii="Arial" w:hAnsi="Arial" w:cs="Arial"/>
                <w:lang w:val="ro-RO"/>
              </w:rPr>
            </w:pPr>
            <w:r w:rsidRPr="00F1590C">
              <w:rPr>
                <w:rFonts w:ascii="Arial" w:hAnsi="Arial" w:cs="Arial"/>
                <w:lang w:val="ro-RO"/>
              </w:rPr>
              <w:t>Prevenirea și controlul poluării în aer, apă sau sol</w:t>
            </w:r>
          </w:p>
          <w:p w14:paraId="7249316A" w14:textId="77777777" w:rsidR="00396335" w:rsidRPr="00F1590C" w:rsidRDefault="00396335" w:rsidP="00AD2DF6">
            <w:pPr>
              <w:pStyle w:val="Other0"/>
              <w:rPr>
                <w:rFonts w:ascii="Arial" w:hAnsi="Arial" w:cs="Arial"/>
                <w:lang w:val="ro-RO"/>
              </w:rPr>
            </w:pPr>
            <w:r w:rsidRPr="00F1590C">
              <w:rPr>
                <w:rFonts w:ascii="Arial" w:hAnsi="Arial" w:cs="Arial"/>
                <w:lang w:val="ro-RO"/>
              </w:rPr>
              <w:t>De asemenea, pentru implementarea efectivă a investițiilor se va avea în vedere achiziționarea de soluții tehnice de ultimă generație, cu nivel scăzut de eventuală poluare.</w:t>
            </w:r>
          </w:p>
        </w:tc>
        <w:tc>
          <w:tcPr>
            <w:tcW w:w="567" w:type="dxa"/>
            <w:tcBorders>
              <w:top w:val="single" w:sz="4" w:space="0" w:color="auto"/>
              <w:left w:val="single" w:sz="4" w:space="0" w:color="auto"/>
              <w:bottom w:val="single" w:sz="4" w:space="0" w:color="auto"/>
              <w:right w:val="nil"/>
            </w:tcBorders>
            <w:shd w:val="clear" w:color="auto" w:fill="FFFFFF"/>
          </w:tcPr>
          <w:p w14:paraId="7CF99BDA"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hideMark/>
          </w:tcPr>
          <w:p w14:paraId="0EDCED37" w14:textId="0653A944"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4C850390" w14:textId="77777777" w:rsidR="00396335" w:rsidRPr="00F1590C" w:rsidRDefault="00396335" w:rsidP="00AD2DF6">
            <w:pPr>
              <w:pStyle w:val="Other0"/>
              <w:rPr>
                <w:rFonts w:ascii="Arial" w:hAnsi="Arial" w:cs="Arial"/>
                <w:sz w:val="24"/>
                <w:szCs w:val="24"/>
                <w:lang w:val="ro-RO"/>
              </w:rPr>
            </w:pPr>
          </w:p>
        </w:tc>
      </w:tr>
      <w:tr w:rsidR="00396335" w:rsidRPr="00F1590C" w14:paraId="5AD37A9B" w14:textId="77777777" w:rsidTr="00AC3048">
        <w:trPr>
          <w:trHeight w:hRule="exact" w:val="1431"/>
        </w:trPr>
        <w:tc>
          <w:tcPr>
            <w:tcW w:w="6238" w:type="dxa"/>
            <w:tcBorders>
              <w:top w:val="single" w:sz="4" w:space="0" w:color="auto"/>
              <w:left w:val="single" w:sz="4" w:space="0" w:color="auto"/>
              <w:bottom w:val="single" w:sz="4" w:space="0" w:color="auto"/>
              <w:right w:val="nil"/>
            </w:tcBorders>
            <w:shd w:val="clear" w:color="auto" w:fill="FFFFFF"/>
            <w:hideMark/>
          </w:tcPr>
          <w:p w14:paraId="17FF15CD" w14:textId="77777777" w:rsidR="00396335" w:rsidRPr="00F1590C" w:rsidRDefault="00396335" w:rsidP="00AD2DF6">
            <w:pPr>
              <w:pStyle w:val="Other0"/>
              <w:rPr>
                <w:rFonts w:ascii="Arial" w:hAnsi="Arial" w:cs="Arial"/>
                <w:lang w:val="ro-RO"/>
              </w:rPr>
            </w:pPr>
            <w:r w:rsidRPr="00F1590C">
              <w:rPr>
                <w:rFonts w:ascii="Arial" w:hAnsi="Arial" w:cs="Arial"/>
                <w:lang w:val="ro-RO"/>
              </w:rPr>
              <w:t>Protecția și restaurarea biodiversității și a ecosistemelor</w:t>
            </w:r>
          </w:p>
          <w:p w14:paraId="2FF4053B" w14:textId="77777777" w:rsidR="00396335" w:rsidRPr="00F1590C" w:rsidRDefault="00396335" w:rsidP="00AD2DF6">
            <w:pPr>
              <w:pStyle w:val="Other0"/>
              <w:rPr>
                <w:rFonts w:ascii="Arial" w:hAnsi="Arial" w:cs="Arial"/>
                <w:lang w:val="ro-RO"/>
              </w:rPr>
            </w:pPr>
            <w:r w:rsidRPr="00F1590C">
              <w:rPr>
                <w:rFonts w:ascii="Arial" w:hAnsi="Arial" w:cs="Arial"/>
                <w:lang w:val="ro-RO"/>
              </w:rPr>
              <w:t>Investițiile nu au impact asupra biodiversității și ariilor protejate.</w:t>
            </w:r>
          </w:p>
          <w:p w14:paraId="3F798545" w14:textId="77777777" w:rsidR="00396335" w:rsidRPr="00F1590C" w:rsidRDefault="00396335" w:rsidP="00AD2DF6">
            <w:pPr>
              <w:pStyle w:val="Other0"/>
              <w:rPr>
                <w:rFonts w:ascii="Arial" w:hAnsi="Arial" w:cs="Arial"/>
                <w:lang w:val="ro-RO"/>
              </w:rPr>
            </w:pPr>
            <w:r w:rsidRPr="00F1590C">
              <w:rPr>
                <w:rFonts w:ascii="Arial" w:hAnsi="Arial" w:cs="Arial"/>
                <w:lang w:val="ro-RO"/>
              </w:rPr>
              <w:t>Se vor respecta prevederile legislației specifice în domeniul biodiversității (inclusiv a Directivei Habitate, Directivei Păsări și Directivei privind EIA).</w:t>
            </w:r>
          </w:p>
        </w:tc>
        <w:tc>
          <w:tcPr>
            <w:tcW w:w="567" w:type="dxa"/>
            <w:tcBorders>
              <w:top w:val="single" w:sz="4" w:space="0" w:color="auto"/>
              <w:left w:val="single" w:sz="4" w:space="0" w:color="auto"/>
              <w:bottom w:val="single" w:sz="4" w:space="0" w:color="auto"/>
              <w:right w:val="nil"/>
            </w:tcBorders>
            <w:shd w:val="clear" w:color="auto" w:fill="FFFFFF"/>
          </w:tcPr>
          <w:p w14:paraId="33FA83EE"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hideMark/>
          </w:tcPr>
          <w:p w14:paraId="2CA40F76" w14:textId="52913B2B"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2CF1FF14" w14:textId="77777777" w:rsidR="00396335" w:rsidRPr="00F1590C" w:rsidRDefault="00396335" w:rsidP="00AD2DF6">
            <w:pPr>
              <w:pStyle w:val="Other0"/>
              <w:rPr>
                <w:rFonts w:ascii="Arial" w:hAnsi="Arial" w:cs="Arial"/>
                <w:sz w:val="24"/>
                <w:szCs w:val="24"/>
                <w:lang w:val="ro-RO"/>
              </w:rPr>
            </w:pPr>
          </w:p>
        </w:tc>
      </w:tr>
    </w:tbl>
    <w:p w14:paraId="6E95B756" w14:textId="7309BB3E" w:rsidR="000F73F6" w:rsidRPr="00F1590C" w:rsidRDefault="000F73F6" w:rsidP="00AC3048">
      <w:pPr>
        <w:spacing w:before="240" w:after="0"/>
        <w:ind w:right="43"/>
        <w:jc w:val="both"/>
        <w:rPr>
          <w:rFonts w:ascii="Arial" w:hAnsi="Arial" w:cs="Arial"/>
          <w:sz w:val="24"/>
          <w:szCs w:val="24"/>
          <w:lang w:val="ro-RO"/>
        </w:rPr>
      </w:pPr>
      <w:r w:rsidRPr="00F1590C">
        <w:rPr>
          <w:rFonts w:ascii="Arial" w:hAnsi="Arial" w:cs="Arial"/>
          <w:sz w:val="24"/>
          <w:szCs w:val="24"/>
          <w:lang w:val="ro-RO"/>
        </w:rPr>
        <w:t>Nume, prenume:</w:t>
      </w:r>
    </w:p>
    <w:p w14:paraId="00A75024" w14:textId="77777777" w:rsidR="000F73F6" w:rsidRPr="00F1590C" w:rsidRDefault="000F73F6" w:rsidP="00AC3048">
      <w:pPr>
        <w:spacing w:after="0"/>
        <w:ind w:right="43"/>
        <w:jc w:val="both"/>
        <w:rPr>
          <w:rFonts w:ascii="Arial" w:hAnsi="Arial" w:cs="Arial"/>
          <w:sz w:val="24"/>
          <w:szCs w:val="24"/>
          <w:lang w:val="ro-RO"/>
        </w:rPr>
      </w:pPr>
      <w:r w:rsidRPr="00F1590C">
        <w:rPr>
          <w:rFonts w:ascii="Arial" w:hAnsi="Arial" w:cs="Arial"/>
          <w:sz w:val="24"/>
          <w:szCs w:val="24"/>
          <w:lang w:val="ro-RO"/>
        </w:rPr>
        <w:t>Funcție:</w:t>
      </w:r>
    </w:p>
    <w:p w14:paraId="2DBA1CDE" w14:textId="77777777" w:rsidR="000F73F6" w:rsidRPr="00F1590C" w:rsidRDefault="000F73F6" w:rsidP="00AC3048">
      <w:pPr>
        <w:spacing w:after="0"/>
        <w:ind w:right="43"/>
        <w:jc w:val="both"/>
        <w:rPr>
          <w:rFonts w:ascii="Arial" w:hAnsi="Arial" w:cs="Arial"/>
          <w:sz w:val="24"/>
          <w:szCs w:val="24"/>
          <w:lang w:val="ro-RO"/>
        </w:rPr>
      </w:pPr>
      <w:r w:rsidRPr="00F1590C">
        <w:rPr>
          <w:rFonts w:ascii="Arial" w:hAnsi="Arial" w:cs="Arial"/>
          <w:sz w:val="24"/>
          <w:szCs w:val="24"/>
          <w:lang w:val="ro-RO"/>
        </w:rPr>
        <w:t>Semnătură:</w:t>
      </w:r>
    </w:p>
    <w:p w14:paraId="6A5189C3" w14:textId="3B4ACF64" w:rsidR="00975DE1" w:rsidRPr="00F1590C" w:rsidRDefault="000F73F6" w:rsidP="00AC3048">
      <w:pPr>
        <w:spacing w:after="0"/>
        <w:rPr>
          <w:rFonts w:ascii="Arial" w:hAnsi="Arial" w:cs="Arial"/>
          <w:sz w:val="24"/>
          <w:szCs w:val="24"/>
          <w:lang w:val="ro-RO"/>
        </w:rPr>
      </w:pPr>
      <w:r w:rsidRPr="00F1590C">
        <w:rPr>
          <w:rFonts w:ascii="Arial" w:hAnsi="Arial" w:cs="Arial"/>
          <w:sz w:val="24"/>
          <w:szCs w:val="24"/>
          <w:lang w:val="ro-RO"/>
        </w:rPr>
        <w:t>Data</w:t>
      </w:r>
      <w:r w:rsidR="00272111" w:rsidRPr="00F1590C">
        <w:rPr>
          <w:rFonts w:ascii="Arial" w:hAnsi="Arial" w:cs="Arial"/>
          <w:sz w:val="24"/>
          <w:szCs w:val="24"/>
          <w:lang w:val="ro-RO"/>
        </w:rPr>
        <w:t>:</w:t>
      </w:r>
    </w:p>
    <w:sectPr w:rsidR="00975DE1" w:rsidRPr="00F1590C" w:rsidSect="00C169C6">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567"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947AC4" w14:textId="77777777" w:rsidR="00060B39" w:rsidRDefault="00060B39" w:rsidP="00A82204">
      <w:pPr>
        <w:spacing w:after="0" w:line="240" w:lineRule="auto"/>
      </w:pPr>
      <w:r>
        <w:separator/>
      </w:r>
    </w:p>
  </w:endnote>
  <w:endnote w:type="continuationSeparator" w:id="0">
    <w:p w14:paraId="61D452EA" w14:textId="77777777" w:rsidR="00060B39" w:rsidRDefault="00060B39" w:rsidP="00A82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08D76" w14:textId="77777777" w:rsidR="0016319C" w:rsidRDefault="0016319C" w:rsidP="0016319C">
    <w:pPr>
      <w:pStyle w:val="Footer"/>
      <w:ind w:left="-6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1250" w:type="dxa"/>
      <w:tblInd w:w="-1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1"/>
      <w:gridCol w:w="3629"/>
    </w:tblGrid>
    <w:tr w:rsidR="002F22AD" w14:paraId="0E623BE6" w14:textId="77777777" w:rsidTr="00972561">
      <w:tc>
        <w:tcPr>
          <w:tcW w:w="7621" w:type="dxa"/>
        </w:tcPr>
        <w:p w14:paraId="3EB5E9AB" w14:textId="28E859AB" w:rsidR="002F22AD" w:rsidRDefault="002F22AD" w:rsidP="009E741B">
          <w:pPr>
            <w:pStyle w:val="Header"/>
            <w:tabs>
              <w:tab w:val="left" w:pos="1233"/>
            </w:tabs>
            <w:ind w:firstLine="1416"/>
            <w:jc w:val="both"/>
          </w:pPr>
        </w:p>
      </w:tc>
      <w:tc>
        <w:tcPr>
          <w:tcW w:w="3629" w:type="dxa"/>
        </w:tcPr>
        <w:p w14:paraId="63D21AFD" w14:textId="74C4D0D5" w:rsidR="002F22AD" w:rsidRDefault="002F22AD" w:rsidP="00810C50">
          <w:pPr>
            <w:pStyle w:val="Header"/>
            <w:tabs>
              <w:tab w:val="clear" w:pos="4680"/>
              <w:tab w:val="left" w:pos="830"/>
              <w:tab w:val="center" w:pos="2868"/>
            </w:tabs>
            <w:ind w:right="248"/>
            <w:jc w:val="right"/>
          </w:pPr>
          <w:r>
            <w:t xml:space="preserve">                       </w:t>
          </w:r>
        </w:p>
      </w:tc>
    </w:tr>
  </w:tbl>
  <w:p w14:paraId="6473E68E" w14:textId="69F6DE2A" w:rsidR="00F63770" w:rsidRPr="00F63770" w:rsidRDefault="00F63770" w:rsidP="00A12DA9">
    <w:pPr>
      <w:pStyle w:val="Footer"/>
      <w:tabs>
        <w:tab w:val="left" w:pos="708"/>
      </w:tabs>
      <w:ind w:left="-360"/>
      <w:rPr>
        <w:rFonts w:ascii="Trebuchet MS" w:hAnsi="Trebuchet MS"/>
        <w:b/>
        <w:noProof/>
        <w:color w:val="0F243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4E73FD" w14:textId="77777777" w:rsidR="002B43D5" w:rsidRDefault="002B43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D93330" w14:textId="77777777" w:rsidR="00060B39" w:rsidRDefault="00060B39" w:rsidP="00A82204">
      <w:pPr>
        <w:spacing w:after="0" w:line="240" w:lineRule="auto"/>
      </w:pPr>
      <w:r>
        <w:separator/>
      </w:r>
    </w:p>
  </w:footnote>
  <w:footnote w:type="continuationSeparator" w:id="0">
    <w:p w14:paraId="2BBB4DC0" w14:textId="77777777" w:rsidR="00060B39" w:rsidRDefault="00060B39" w:rsidP="00A82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987FA" w14:textId="77777777" w:rsidR="002B43D5" w:rsidRDefault="002B43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45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0"/>
      <w:gridCol w:w="2038"/>
      <w:gridCol w:w="4002"/>
    </w:tblGrid>
    <w:tr w:rsidR="009E741B" w14:paraId="47261298" w14:textId="77777777" w:rsidTr="00810C50">
      <w:tc>
        <w:tcPr>
          <w:tcW w:w="3410" w:type="dxa"/>
        </w:tcPr>
        <w:p w14:paraId="75BE673C" w14:textId="0FCE90F5" w:rsidR="002F22AD" w:rsidRDefault="009E741B" w:rsidP="009E741B">
          <w:pPr>
            <w:pStyle w:val="Header"/>
            <w:ind w:hanging="106"/>
          </w:pPr>
          <w:r>
            <w:rPr>
              <w:noProof/>
              <w:lang w:eastAsia="en-US"/>
            </w:rPr>
            <w:drawing>
              <wp:inline distT="0" distB="0" distL="0" distR="0" wp14:anchorId="029BD190" wp14:editId="20AC3098">
                <wp:extent cx="2094721" cy="522514"/>
                <wp:effectExtent l="0" t="0" r="1270" b="0"/>
                <wp:docPr id="109305776" name="Picture 109305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2165275" cy="540113"/>
                        </a:xfrm>
                        <a:prstGeom prst="rect">
                          <a:avLst/>
                        </a:prstGeom>
                      </pic:spPr>
                    </pic:pic>
                  </a:graphicData>
                </a:graphic>
              </wp:inline>
            </w:drawing>
          </w:r>
        </w:p>
      </w:tc>
      <w:tc>
        <w:tcPr>
          <w:tcW w:w="2038" w:type="dxa"/>
        </w:tcPr>
        <w:p w14:paraId="248B5EBC" w14:textId="69B91B78" w:rsidR="002F22AD" w:rsidRDefault="009E741B" w:rsidP="009E741B">
          <w:pPr>
            <w:pStyle w:val="Header"/>
            <w:jc w:val="center"/>
          </w:pPr>
          <w:r>
            <w:rPr>
              <w:noProof/>
              <w:lang w:eastAsia="en-US"/>
            </w:rPr>
            <w:drawing>
              <wp:inline distT="0" distB="0" distL="0" distR="0" wp14:anchorId="7D5FC2A0" wp14:editId="021B6078">
                <wp:extent cx="552450" cy="549994"/>
                <wp:effectExtent l="0" t="0" r="0" b="2540"/>
                <wp:docPr id="1951553476" name="Picture 1951553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
                        <a:stretch>
                          <a:fillRect/>
                        </a:stretch>
                      </pic:blipFill>
                      <pic:spPr>
                        <a:xfrm>
                          <a:off x="0" y="0"/>
                          <a:ext cx="566653" cy="564134"/>
                        </a:xfrm>
                        <a:prstGeom prst="rect">
                          <a:avLst/>
                        </a:prstGeom>
                      </pic:spPr>
                    </pic:pic>
                  </a:graphicData>
                </a:graphic>
              </wp:inline>
            </w:drawing>
          </w:r>
        </w:p>
      </w:tc>
      <w:tc>
        <w:tcPr>
          <w:tcW w:w="4002" w:type="dxa"/>
        </w:tcPr>
        <w:p w14:paraId="11BE288B" w14:textId="42052CD3" w:rsidR="002F22AD" w:rsidRDefault="009E741B" w:rsidP="00810C50">
          <w:pPr>
            <w:pStyle w:val="Header"/>
            <w:ind w:firstLine="193"/>
            <w:jc w:val="right"/>
          </w:pPr>
          <w:r>
            <w:rPr>
              <w:noProof/>
              <w:lang w:eastAsia="en-US"/>
            </w:rPr>
            <w:drawing>
              <wp:inline distT="0" distB="0" distL="0" distR="0" wp14:anchorId="5B9570E5" wp14:editId="49126473">
                <wp:extent cx="2237751" cy="361740"/>
                <wp:effectExtent l="0" t="0" r="0" b="635"/>
                <wp:docPr id="1385555140" name="Picture 1385555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stretch>
                          <a:fillRect/>
                        </a:stretch>
                      </pic:blipFill>
                      <pic:spPr>
                        <a:xfrm>
                          <a:off x="0" y="0"/>
                          <a:ext cx="2442392" cy="394821"/>
                        </a:xfrm>
                        <a:prstGeom prst="rect">
                          <a:avLst/>
                        </a:prstGeom>
                      </pic:spPr>
                    </pic:pic>
                  </a:graphicData>
                </a:graphic>
              </wp:inline>
            </w:drawing>
          </w:r>
        </w:p>
      </w:tc>
    </w:tr>
  </w:tbl>
  <w:p w14:paraId="4A7A0740" w14:textId="75059C7A" w:rsidR="00A82204" w:rsidRDefault="00A82204" w:rsidP="0016319C">
    <w:pPr>
      <w:pStyle w:val="Header"/>
      <w:ind w:left="-63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3D190D" w14:textId="77777777" w:rsidR="002B43D5" w:rsidRDefault="002B43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5D3F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0F371E"/>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570740"/>
    <w:multiLevelType w:val="hybridMultilevel"/>
    <w:tmpl w:val="54CA25C2"/>
    <w:lvl w:ilvl="0" w:tplc="FFFFFFFF">
      <w:start w:val="1"/>
      <w:numFmt w:val="bullet"/>
      <w:lvlText w:val=""/>
      <w:lvlJc w:val="left"/>
      <w:pPr>
        <w:ind w:left="720" w:hanging="360"/>
      </w:pPr>
      <w:rPr>
        <w:rFonts w:ascii="Symbol" w:hAnsi="Symbol" w:hint="default"/>
        <w:color w:val="FFC000"/>
      </w:rPr>
    </w:lvl>
    <w:lvl w:ilvl="1" w:tplc="FFFFFFFF">
      <w:start w:val="1"/>
      <w:numFmt w:val="bullet"/>
      <w:lvlText w:val=""/>
      <w:lvlJc w:val="left"/>
      <w:pPr>
        <w:ind w:left="1440" w:hanging="360"/>
      </w:pPr>
      <w:rPr>
        <w:rFonts w:ascii="Wingdings" w:hAnsi="Wingdings" w:hint="default"/>
      </w:rPr>
    </w:lvl>
    <w:lvl w:ilvl="2" w:tplc="F2F4441E">
      <w:start w:val="1"/>
      <w:numFmt w:val="bullet"/>
      <w:pStyle w:val="Style4"/>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1DC2714"/>
    <w:multiLevelType w:val="hybridMultilevel"/>
    <w:tmpl w:val="62A4A82A"/>
    <w:lvl w:ilvl="0" w:tplc="D5F46FD8">
      <w:start w:val="1"/>
      <w:numFmt w:val="decimal"/>
      <w:pStyle w:val="Style1"/>
      <w:lvlText w:val="%1."/>
      <w:lvlJc w:val="left"/>
      <w:pPr>
        <w:ind w:left="828"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A440801"/>
    <w:multiLevelType w:val="hybridMultilevel"/>
    <w:tmpl w:val="65FCE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7A466B"/>
    <w:multiLevelType w:val="hybridMultilevel"/>
    <w:tmpl w:val="9E328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1797374"/>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6C791D"/>
    <w:multiLevelType w:val="multilevel"/>
    <w:tmpl w:val="4D6C791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FE627E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6EBA1295"/>
    <w:multiLevelType w:val="multilevel"/>
    <w:tmpl w:val="60980540"/>
    <w:lvl w:ilvl="0">
      <w:start w:val="1"/>
      <w:numFmt w:val="upperRoman"/>
      <w:pStyle w:val="Heading1"/>
      <w:lvlText w:val="%1."/>
      <w:lvlJc w:val="left"/>
      <w:pPr>
        <w:ind w:left="0" w:firstLine="0"/>
      </w:pPr>
    </w:lvl>
    <w:lvl w:ilvl="1">
      <w:start w:val="1"/>
      <w:numFmt w:val="upperLetter"/>
      <w:pStyle w:val="Heading2"/>
      <w:lvlText w:val="%2."/>
      <w:lvlJc w:val="left"/>
      <w:pPr>
        <w:ind w:left="720" w:firstLine="0"/>
      </w:pPr>
      <w:rPr>
        <w:b/>
      </w:r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16cid:durableId="882906701">
    <w:abstractNumId w:val="9"/>
  </w:num>
  <w:num w:numId="2" w16cid:durableId="443232947">
    <w:abstractNumId w:val="2"/>
  </w:num>
  <w:num w:numId="3" w16cid:durableId="16853925">
    <w:abstractNumId w:val="3"/>
  </w:num>
  <w:num w:numId="4" w16cid:durableId="895894476">
    <w:abstractNumId w:val="4"/>
  </w:num>
  <w:num w:numId="5" w16cid:durableId="97986443">
    <w:abstractNumId w:val="1"/>
  </w:num>
  <w:num w:numId="6" w16cid:durableId="1063286292">
    <w:abstractNumId w:val="6"/>
  </w:num>
  <w:num w:numId="7" w16cid:durableId="794056779">
    <w:abstractNumId w:val="5"/>
  </w:num>
  <w:num w:numId="8" w16cid:durableId="1171986350">
    <w:abstractNumId w:val="0"/>
  </w:num>
  <w:num w:numId="9" w16cid:durableId="1040397910">
    <w:abstractNumId w:val="8"/>
  </w:num>
  <w:num w:numId="10" w16cid:durableId="454644708">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204"/>
    <w:rsid w:val="00012669"/>
    <w:rsid w:val="00043F62"/>
    <w:rsid w:val="00060B39"/>
    <w:rsid w:val="00090F4A"/>
    <w:rsid w:val="000A742F"/>
    <w:rsid w:val="000C15FE"/>
    <w:rsid w:val="000C6A87"/>
    <w:rsid w:val="000F34AC"/>
    <w:rsid w:val="000F534C"/>
    <w:rsid w:val="000F73F6"/>
    <w:rsid w:val="00136712"/>
    <w:rsid w:val="0016319C"/>
    <w:rsid w:val="0017246B"/>
    <w:rsid w:val="00192F16"/>
    <w:rsid w:val="001B5F0A"/>
    <w:rsid w:val="001C23A6"/>
    <w:rsid w:val="001C612B"/>
    <w:rsid w:val="001F0573"/>
    <w:rsid w:val="00263756"/>
    <w:rsid w:val="00270CDC"/>
    <w:rsid w:val="00272111"/>
    <w:rsid w:val="00272CA0"/>
    <w:rsid w:val="002B43D5"/>
    <w:rsid w:val="002C1589"/>
    <w:rsid w:val="002E5CD1"/>
    <w:rsid w:val="002F22AD"/>
    <w:rsid w:val="002F48C5"/>
    <w:rsid w:val="0030236F"/>
    <w:rsid w:val="00335783"/>
    <w:rsid w:val="00345CD4"/>
    <w:rsid w:val="0038217D"/>
    <w:rsid w:val="00396335"/>
    <w:rsid w:val="003C4596"/>
    <w:rsid w:val="003D4BDC"/>
    <w:rsid w:val="003D6392"/>
    <w:rsid w:val="003E0807"/>
    <w:rsid w:val="003E5D24"/>
    <w:rsid w:val="00410BC1"/>
    <w:rsid w:val="004239D6"/>
    <w:rsid w:val="004515AF"/>
    <w:rsid w:val="00453F41"/>
    <w:rsid w:val="004A49B9"/>
    <w:rsid w:val="004A5877"/>
    <w:rsid w:val="00543F00"/>
    <w:rsid w:val="005A0248"/>
    <w:rsid w:val="005B5D62"/>
    <w:rsid w:val="005D5CBF"/>
    <w:rsid w:val="005E23E6"/>
    <w:rsid w:val="00600799"/>
    <w:rsid w:val="00674074"/>
    <w:rsid w:val="006D2DC0"/>
    <w:rsid w:val="006F21D7"/>
    <w:rsid w:val="00704DD8"/>
    <w:rsid w:val="007075DB"/>
    <w:rsid w:val="00714802"/>
    <w:rsid w:val="00715E91"/>
    <w:rsid w:val="007255BA"/>
    <w:rsid w:val="00731A29"/>
    <w:rsid w:val="00767855"/>
    <w:rsid w:val="007A0782"/>
    <w:rsid w:val="00810C50"/>
    <w:rsid w:val="00875F10"/>
    <w:rsid w:val="008F30D8"/>
    <w:rsid w:val="009104DB"/>
    <w:rsid w:val="00936090"/>
    <w:rsid w:val="00954D4E"/>
    <w:rsid w:val="00975DE1"/>
    <w:rsid w:val="00986B20"/>
    <w:rsid w:val="009C68BA"/>
    <w:rsid w:val="009C75CF"/>
    <w:rsid w:val="009D76FA"/>
    <w:rsid w:val="009E741B"/>
    <w:rsid w:val="00A056CF"/>
    <w:rsid w:val="00A12DA9"/>
    <w:rsid w:val="00A52966"/>
    <w:rsid w:val="00A66FA4"/>
    <w:rsid w:val="00A82204"/>
    <w:rsid w:val="00AC3048"/>
    <w:rsid w:val="00B24610"/>
    <w:rsid w:val="00B578E4"/>
    <w:rsid w:val="00B75415"/>
    <w:rsid w:val="00BB1345"/>
    <w:rsid w:val="00BB3706"/>
    <w:rsid w:val="00BC0EA3"/>
    <w:rsid w:val="00BF5716"/>
    <w:rsid w:val="00BF6C4C"/>
    <w:rsid w:val="00C169C6"/>
    <w:rsid w:val="00C45A2A"/>
    <w:rsid w:val="00D24BCF"/>
    <w:rsid w:val="00D54167"/>
    <w:rsid w:val="00D5553D"/>
    <w:rsid w:val="00D757C2"/>
    <w:rsid w:val="00D910AF"/>
    <w:rsid w:val="00DC7FB2"/>
    <w:rsid w:val="00E70753"/>
    <w:rsid w:val="00EF3D27"/>
    <w:rsid w:val="00F04E7B"/>
    <w:rsid w:val="00F1590C"/>
    <w:rsid w:val="00F176C8"/>
    <w:rsid w:val="00F2548C"/>
    <w:rsid w:val="00F63770"/>
    <w:rsid w:val="00F95C59"/>
    <w:rsid w:val="00FA374B"/>
    <w:rsid w:val="00FB3DDB"/>
    <w:rsid w:val="00FC7F63"/>
    <w:rsid w:val="00FD5215"/>
    <w:rsid w:val="00FE7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C75BCAE"/>
  <w15:docId w15:val="{F145503E-A603-4729-81EC-C5435FB87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7FB2"/>
    <w:pPr>
      <w:keepNext/>
      <w:keepLines/>
      <w:numPr>
        <w:numId w:val="1"/>
      </w:numPr>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Heading2">
    <w:name w:val="heading 2"/>
    <w:basedOn w:val="Normal"/>
    <w:next w:val="Normal"/>
    <w:link w:val="Heading2Char"/>
    <w:uiPriority w:val="9"/>
    <w:unhideWhenUsed/>
    <w:qFormat/>
    <w:rsid w:val="00DC7FB2"/>
    <w:pPr>
      <w:keepNext/>
      <w:keepLines/>
      <w:numPr>
        <w:ilvl w:val="1"/>
        <w:numId w:val="1"/>
      </w:numPr>
      <w:spacing w:before="40" w:after="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Heading3">
    <w:name w:val="heading 3"/>
    <w:basedOn w:val="Normal"/>
    <w:next w:val="Normal"/>
    <w:link w:val="Heading3Char"/>
    <w:uiPriority w:val="9"/>
    <w:unhideWhenUsed/>
    <w:qFormat/>
    <w:rsid w:val="00DC7FB2"/>
    <w:pPr>
      <w:keepNext/>
      <w:keepLines/>
      <w:numPr>
        <w:ilvl w:val="2"/>
        <w:numId w:val="1"/>
      </w:numPr>
      <w:spacing w:before="40" w:after="0" w:line="259" w:lineRule="auto"/>
      <w:outlineLvl w:val="2"/>
    </w:pPr>
    <w:rPr>
      <w:rFonts w:asciiTheme="majorHAnsi" w:eastAsiaTheme="majorEastAsia" w:hAnsiTheme="majorHAnsi" w:cstheme="majorBidi"/>
      <w:color w:val="243F60" w:themeColor="accent1" w:themeShade="7F"/>
      <w:sz w:val="24"/>
      <w:szCs w:val="24"/>
      <w:lang w:eastAsia="en-US"/>
    </w:rPr>
  </w:style>
  <w:style w:type="paragraph" w:styleId="Heading4">
    <w:name w:val="heading 4"/>
    <w:basedOn w:val="Normal"/>
    <w:next w:val="Normal"/>
    <w:link w:val="Heading4Char"/>
    <w:uiPriority w:val="9"/>
    <w:unhideWhenUsed/>
    <w:qFormat/>
    <w:rsid w:val="00DC7FB2"/>
    <w:pPr>
      <w:keepNext/>
      <w:keepLines/>
      <w:numPr>
        <w:ilvl w:val="3"/>
        <w:numId w:val="1"/>
      </w:numPr>
      <w:spacing w:before="40" w:after="0" w:line="259" w:lineRule="auto"/>
      <w:outlineLvl w:val="3"/>
    </w:pPr>
    <w:rPr>
      <w:rFonts w:asciiTheme="majorHAnsi" w:eastAsiaTheme="majorEastAsia" w:hAnsiTheme="majorHAnsi" w:cstheme="majorBidi"/>
      <w:i/>
      <w:iCs/>
      <w:color w:val="365F91" w:themeColor="accent1" w:themeShade="BF"/>
      <w:lang w:eastAsia="en-US"/>
    </w:rPr>
  </w:style>
  <w:style w:type="paragraph" w:styleId="Heading5">
    <w:name w:val="heading 5"/>
    <w:basedOn w:val="Normal"/>
    <w:next w:val="Normal"/>
    <w:link w:val="Heading5Char"/>
    <w:uiPriority w:val="9"/>
    <w:semiHidden/>
    <w:unhideWhenUsed/>
    <w:qFormat/>
    <w:rsid w:val="00DC7FB2"/>
    <w:pPr>
      <w:keepNext/>
      <w:keepLines/>
      <w:numPr>
        <w:ilvl w:val="4"/>
        <w:numId w:val="1"/>
      </w:numPr>
      <w:spacing w:before="40" w:after="0" w:line="259" w:lineRule="auto"/>
      <w:outlineLvl w:val="4"/>
    </w:pPr>
    <w:rPr>
      <w:rFonts w:asciiTheme="majorHAnsi" w:eastAsiaTheme="majorEastAsia" w:hAnsiTheme="majorHAnsi" w:cstheme="majorBidi"/>
      <w:color w:val="365F91" w:themeColor="accent1" w:themeShade="BF"/>
      <w:lang w:eastAsia="en-US"/>
    </w:rPr>
  </w:style>
  <w:style w:type="paragraph" w:styleId="Heading6">
    <w:name w:val="heading 6"/>
    <w:basedOn w:val="Normal"/>
    <w:next w:val="Normal"/>
    <w:link w:val="Heading6Char"/>
    <w:uiPriority w:val="9"/>
    <w:semiHidden/>
    <w:unhideWhenUsed/>
    <w:qFormat/>
    <w:rsid w:val="00DC7FB2"/>
    <w:pPr>
      <w:keepNext/>
      <w:keepLines/>
      <w:numPr>
        <w:ilvl w:val="5"/>
        <w:numId w:val="1"/>
      </w:numPr>
      <w:spacing w:before="40" w:after="0" w:line="259" w:lineRule="auto"/>
      <w:outlineLvl w:val="5"/>
    </w:pPr>
    <w:rPr>
      <w:rFonts w:asciiTheme="majorHAnsi" w:eastAsiaTheme="majorEastAsia" w:hAnsiTheme="majorHAnsi" w:cstheme="majorBidi"/>
      <w:color w:val="243F60" w:themeColor="accent1" w:themeShade="7F"/>
      <w:lang w:eastAsia="en-US"/>
    </w:rPr>
  </w:style>
  <w:style w:type="paragraph" w:styleId="Heading7">
    <w:name w:val="heading 7"/>
    <w:basedOn w:val="Normal"/>
    <w:next w:val="Normal"/>
    <w:link w:val="Heading7Char"/>
    <w:uiPriority w:val="9"/>
    <w:semiHidden/>
    <w:unhideWhenUsed/>
    <w:qFormat/>
    <w:rsid w:val="00DC7FB2"/>
    <w:pPr>
      <w:keepNext/>
      <w:keepLines/>
      <w:numPr>
        <w:ilvl w:val="6"/>
        <w:numId w:val="1"/>
      </w:numPr>
      <w:spacing w:before="40" w:after="0" w:line="259" w:lineRule="auto"/>
      <w:outlineLvl w:val="6"/>
    </w:pPr>
    <w:rPr>
      <w:rFonts w:asciiTheme="majorHAnsi" w:eastAsiaTheme="majorEastAsia" w:hAnsiTheme="majorHAnsi" w:cstheme="majorBidi"/>
      <w:i/>
      <w:iCs/>
      <w:color w:val="243F60" w:themeColor="accent1" w:themeShade="7F"/>
      <w:lang w:eastAsia="en-US"/>
    </w:rPr>
  </w:style>
  <w:style w:type="paragraph" w:styleId="Heading8">
    <w:name w:val="heading 8"/>
    <w:basedOn w:val="Normal"/>
    <w:next w:val="Normal"/>
    <w:link w:val="Heading8Char"/>
    <w:uiPriority w:val="9"/>
    <w:semiHidden/>
    <w:unhideWhenUsed/>
    <w:qFormat/>
    <w:rsid w:val="00DC7FB2"/>
    <w:pPr>
      <w:keepNext/>
      <w:keepLines/>
      <w:numPr>
        <w:ilvl w:val="7"/>
        <w:numId w:val="1"/>
      </w:numPr>
      <w:spacing w:before="40" w:after="0" w:line="259" w:lineRule="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FB2"/>
    <w:pPr>
      <w:keepNext/>
      <w:keepLines/>
      <w:numPr>
        <w:ilvl w:val="8"/>
        <w:numId w:val="1"/>
      </w:numPr>
      <w:spacing w:before="40" w:after="0" w:line="259" w:lineRule="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aracter Caracter Caracter Caracter"/>
    <w:basedOn w:val="Normal"/>
    <w:link w:val="HeaderChar"/>
    <w:uiPriority w:val="99"/>
    <w:unhideWhenUsed/>
    <w:rsid w:val="00A82204"/>
    <w:pPr>
      <w:tabs>
        <w:tab w:val="center" w:pos="4680"/>
        <w:tab w:val="right" w:pos="9360"/>
      </w:tabs>
      <w:spacing w:after="0" w:line="240" w:lineRule="auto"/>
    </w:pPr>
  </w:style>
  <w:style w:type="character" w:customStyle="1" w:styleId="HeaderChar">
    <w:name w:val="Header Char"/>
    <w:aliases w:val="Caracter Caracter Caracter Caracter Char"/>
    <w:basedOn w:val="DefaultParagraphFont"/>
    <w:link w:val="Header"/>
    <w:uiPriority w:val="99"/>
    <w:rsid w:val="00A82204"/>
  </w:style>
  <w:style w:type="paragraph" w:styleId="Footer">
    <w:name w:val="footer"/>
    <w:basedOn w:val="Normal"/>
    <w:link w:val="FooterChar"/>
    <w:uiPriority w:val="99"/>
    <w:unhideWhenUsed/>
    <w:rsid w:val="00A822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2204"/>
  </w:style>
  <w:style w:type="paragraph" w:styleId="BalloonText">
    <w:name w:val="Balloon Text"/>
    <w:basedOn w:val="Normal"/>
    <w:link w:val="BalloonTextChar"/>
    <w:uiPriority w:val="99"/>
    <w:semiHidden/>
    <w:unhideWhenUsed/>
    <w:rsid w:val="00A822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2204"/>
    <w:rPr>
      <w:rFonts w:ascii="Tahoma" w:hAnsi="Tahoma" w:cs="Tahoma"/>
      <w:sz w:val="16"/>
      <w:szCs w:val="16"/>
    </w:rPr>
  </w:style>
  <w:style w:type="character" w:styleId="Hyperlink">
    <w:name w:val="Hyperlink"/>
    <w:basedOn w:val="DefaultParagraphFont"/>
    <w:uiPriority w:val="99"/>
    <w:unhideWhenUsed/>
    <w:rsid w:val="0017246B"/>
    <w:rPr>
      <w:color w:val="0000FF" w:themeColor="hyperlink"/>
      <w:u w:val="single"/>
    </w:rPr>
  </w:style>
  <w:style w:type="table" w:styleId="TableGrid">
    <w:name w:val="Table Grid"/>
    <w:basedOn w:val="TableNormal"/>
    <w:uiPriority w:val="39"/>
    <w:rsid w:val="00FD52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s,IBL List Paragraph"/>
    <w:basedOn w:val="Normal"/>
    <w:link w:val="ListParagraphChar"/>
    <w:uiPriority w:val="34"/>
    <w:qFormat/>
    <w:rsid w:val="00A52966"/>
    <w:pPr>
      <w:spacing w:after="160" w:line="259" w:lineRule="auto"/>
      <w:ind w:left="720"/>
      <w:contextualSpacing/>
    </w:pPr>
    <w:rPr>
      <w:rFonts w:eastAsiaTheme="minorHAnsi"/>
      <w:lang w:eastAsia="en-US"/>
    </w:rPr>
  </w:style>
  <w:style w:type="table" w:styleId="LightList-Accent1">
    <w:name w:val="Light List Accent 1"/>
    <w:basedOn w:val="TableNormal"/>
    <w:uiPriority w:val="61"/>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A5296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eading1Char">
    <w:name w:val="Heading 1 Char"/>
    <w:basedOn w:val="DefaultParagraphFont"/>
    <w:link w:val="Heading1"/>
    <w:uiPriority w:val="9"/>
    <w:rsid w:val="00DC7FB2"/>
    <w:rPr>
      <w:rFonts w:asciiTheme="majorHAnsi" w:eastAsiaTheme="majorEastAsia" w:hAnsiTheme="majorHAnsi" w:cstheme="majorBidi"/>
      <w:color w:val="365F91" w:themeColor="accent1" w:themeShade="BF"/>
      <w:sz w:val="32"/>
      <w:szCs w:val="32"/>
      <w:lang w:eastAsia="en-US"/>
    </w:rPr>
  </w:style>
  <w:style w:type="character" w:customStyle="1" w:styleId="Heading2Char">
    <w:name w:val="Heading 2 Char"/>
    <w:basedOn w:val="DefaultParagraphFont"/>
    <w:link w:val="Heading2"/>
    <w:uiPriority w:val="9"/>
    <w:rsid w:val="00DC7FB2"/>
    <w:rPr>
      <w:rFonts w:asciiTheme="majorHAnsi" w:eastAsiaTheme="majorEastAsia" w:hAnsiTheme="majorHAnsi" w:cstheme="majorBidi"/>
      <w:color w:val="365F91" w:themeColor="accent1" w:themeShade="BF"/>
      <w:sz w:val="26"/>
      <w:szCs w:val="26"/>
      <w:lang w:eastAsia="en-US"/>
    </w:rPr>
  </w:style>
  <w:style w:type="character" w:customStyle="1" w:styleId="Heading3Char">
    <w:name w:val="Heading 3 Char"/>
    <w:basedOn w:val="DefaultParagraphFont"/>
    <w:link w:val="Heading3"/>
    <w:uiPriority w:val="9"/>
    <w:rsid w:val="00DC7FB2"/>
    <w:rPr>
      <w:rFonts w:asciiTheme="majorHAnsi" w:eastAsiaTheme="majorEastAsia" w:hAnsiTheme="majorHAnsi" w:cstheme="majorBidi"/>
      <w:color w:val="243F60" w:themeColor="accent1" w:themeShade="7F"/>
      <w:sz w:val="24"/>
      <w:szCs w:val="24"/>
      <w:lang w:eastAsia="en-US"/>
    </w:rPr>
  </w:style>
  <w:style w:type="character" w:customStyle="1" w:styleId="Heading4Char">
    <w:name w:val="Heading 4 Char"/>
    <w:basedOn w:val="DefaultParagraphFont"/>
    <w:link w:val="Heading4"/>
    <w:uiPriority w:val="9"/>
    <w:rsid w:val="00DC7FB2"/>
    <w:rPr>
      <w:rFonts w:asciiTheme="majorHAnsi" w:eastAsiaTheme="majorEastAsia" w:hAnsiTheme="majorHAnsi" w:cstheme="majorBidi"/>
      <w:i/>
      <w:iCs/>
      <w:color w:val="365F91" w:themeColor="accent1" w:themeShade="BF"/>
      <w:lang w:eastAsia="en-US"/>
    </w:rPr>
  </w:style>
  <w:style w:type="character" w:customStyle="1" w:styleId="Heading5Char">
    <w:name w:val="Heading 5 Char"/>
    <w:basedOn w:val="DefaultParagraphFont"/>
    <w:link w:val="Heading5"/>
    <w:uiPriority w:val="9"/>
    <w:semiHidden/>
    <w:rsid w:val="00DC7FB2"/>
    <w:rPr>
      <w:rFonts w:asciiTheme="majorHAnsi" w:eastAsiaTheme="majorEastAsia" w:hAnsiTheme="majorHAnsi" w:cstheme="majorBidi"/>
      <w:color w:val="365F91" w:themeColor="accent1" w:themeShade="BF"/>
      <w:lang w:eastAsia="en-US"/>
    </w:rPr>
  </w:style>
  <w:style w:type="character" w:customStyle="1" w:styleId="Heading6Char">
    <w:name w:val="Heading 6 Char"/>
    <w:basedOn w:val="DefaultParagraphFont"/>
    <w:link w:val="Heading6"/>
    <w:uiPriority w:val="9"/>
    <w:semiHidden/>
    <w:rsid w:val="00DC7FB2"/>
    <w:rPr>
      <w:rFonts w:asciiTheme="majorHAnsi" w:eastAsiaTheme="majorEastAsia" w:hAnsiTheme="majorHAnsi" w:cstheme="majorBidi"/>
      <w:color w:val="243F60" w:themeColor="accent1" w:themeShade="7F"/>
      <w:lang w:eastAsia="en-US"/>
    </w:rPr>
  </w:style>
  <w:style w:type="character" w:customStyle="1" w:styleId="Heading7Char">
    <w:name w:val="Heading 7 Char"/>
    <w:basedOn w:val="DefaultParagraphFont"/>
    <w:link w:val="Heading7"/>
    <w:uiPriority w:val="9"/>
    <w:semiHidden/>
    <w:rsid w:val="00DC7FB2"/>
    <w:rPr>
      <w:rFonts w:asciiTheme="majorHAnsi" w:eastAsiaTheme="majorEastAsia" w:hAnsiTheme="majorHAnsi" w:cstheme="majorBidi"/>
      <w:i/>
      <w:iCs/>
      <w:color w:val="243F60" w:themeColor="accent1" w:themeShade="7F"/>
      <w:lang w:eastAsia="en-US"/>
    </w:rPr>
  </w:style>
  <w:style w:type="character" w:customStyle="1" w:styleId="Heading8Char">
    <w:name w:val="Heading 8 Char"/>
    <w:basedOn w:val="DefaultParagraphFont"/>
    <w:link w:val="Heading8"/>
    <w:uiPriority w:val="9"/>
    <w:semiHidden/>
    <w:rsid w:val="00DC7FB2"/>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DC7FB2"/>
    <w:rPr>
      <w:rFonts w:asciiTheme="majorHAnsi" w:eastAsiaTheme="majorEastAsia" w:hAnsiTheme="majorHAnsi" w:cstheme="majorBidi"/>
      <w:i/>
      <w:iCs/>
      <w:color w:val="272727" w:themeColor="text1" w:themeTint="D8"/>
      <w:sz w:val="21"/>
      <w:szCs w:val="21"/>
      <w:lang w:eastAsia="en-US"/>
    </w:rPr>
  </w:style>
  <w:style w:type="character" w:styleId="Strong">
    <w:name w:val="Strong"/>
    <w:basedOn w:val="DefaultParagraphFont"/>
    <w:uiPriority w:val="22"/>
    <w:qFormat/>
    <w:rsid w:val="00DC7FB2"/>
    <w:rPr>
      <w:b/>
      <w:bCs/>
    </w:rPr>
  </w:style>
  <w:style w:type="paragraph" w:styleId="PlainText">
    <w:name w:val="Plain Text"/>
    <w:basedOn w:val="Normal"/>
    <w:link w:val="PlainTextChar"/>
    <w:uiPriority w:val="99"/>
    <w:unhideWhenUsed/>
    <w:rsid w:val="00DC7FB2"/>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rsid w:val="00DC7FB2"/>
    <w:rPr>
      <w:rFonts w:ascii="Calibri" w:eastAsiaTheme="minorHAnsi" w:hAnsi="Calibri"/>
      <w:szCs w:val="21"/>
      <w:lang w:eastAsia="en-US"/>
    </w:rPr>
  </w:style>
  <w:style w:type="character" w:customStyle="1" w:styleId="UnresolvedMention1">
    <w:name w:val="Unresolved Mention1"/>
    <w:basedOn w:val="DefaultParagraphFont"/>
    <w:uiPriority w:val="99"/>
    <w:semiHidden/>
    <w:unhideWhenUsed/>
    <w:rsid w:val="00DC7FB2"/>
    <w:rPr>
      <w:color w:val="605E5C"/>
      <w:shd w:val="clear" w:color="auto" w:fill="E1DFDD"/>
    </w:rPr>
  </w:style>
  <w:style w:type="paragraph" w:customStyle="1" w:styleId="paragraph">
    <w:name w:val="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normaltextrun">
    <w:name w:val="normaltextrun"/>
    <w:basedOn w:val="DefaultParagraphFont"/>
    <w:rsid w:val="00DC7FB2"/>
  </w:style>
  <w:style w:type="character" w:customStyle="1" w:styleId="eop">
    <w:name w:val="eop"/>
    <w:basedOn w:val="DefaultParagraphFont"/>
    <w:rsid w:val="00DC7FB2"/>
  </w:style>
  <w:style w:type="character" w:customStyle="1" w:styleId="tabchar">
    <w:name w:val="tabchar"/>
    <w:basedOn w:val="DefaultParagraphFont"/>
    <w:rsid w:val="00DC7FB2"/>
  </w:style>
  <w:style w:type="table" w:styleId="TableGridLight">
    <w:name w:val="Grid Table Light"/>
    <w:basedOn w:val="TableNormal"/>
    <w:uiPriority w:val="40"/>
    <w:rsid w:val="00DC7FB2"/>
    <w:pPr>
      <w:spacing w:after="0" w:line="240" w:lineRule="auto"/>
    </w:pPr>
    <w:rPr>
      <w:rFonts w:eastAsiaTheme="minorHAns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DC7FB2"/>
    <w:rPr>
      <w:sz w:val="16"/>
      <w:szCs w:val="16"/>
    </w:rPr>
  </w:style>
  <w:style w:type="paragraph" w:styleId="CommentText">
    <w:name w:val="annotation text"/>
    <w:basedOn w:val="Normal"/>
    <w:link w:val="CommentTextChar"/>
    <w:uiPriority w:val="99"/>
    <w:unhideWhenUsed/>
    <w:rsid w:val="00DC7FB2"/>
    <w:pPr>
      <w:spacing w:after="160"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rsid w:val="00DC7FB2"/>
    <w:rPr>
      <w:rFonts w:eastAsiaTheme="minorHAnsi"/>
      <w:sz w:val="20"/>
      <w:szCs w:val="20"/>
      <w:lang w:eastAsia="en-US"/>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DC7FB2"/>
    <w:rPr>
      <w:rFonts w:eastAsiaTheme="minorHAnsi"/>
      <w:lang w:eastAsia="en-US"/>
    </w:rPr>
  </w:style>
  <w:style w:type="paragraph" w:styleId="FootnoteText">
    <w:name w:val="footnote text"/>
    <w:aliases w:val="single space,Fußnote,footnote text,fn,FOOTNOTES,Footnote Text Char Char Char Char Char Char,WB-Fußnotentext,Footnote,ADB,Footnote Text qer,Footnote text,single space Char Char,pod carou,Footnote Text WBR,WBR,Fußnotentext Char,ft,f,A"/>
    <w:basedOn w:val="Normal"/>
    <w:link w:val="FootnoteTextChar"/>
    <w:uiPriority w:val="99"/>
    <w:qFormat/>
    <w:rsid w:val="00DC7FB2"/>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aliases w:val="single space Char,Fußnote Char,footnote text Char,fn Char,FOOTNOTES Char,Footnote Text Char Char Char Char Char Char Char,WB-Fußnotentext Char,Footnote Char,ADB Char,Footnote Text qer Char,Footnote text Char,pod carou Char,WBR Char"/>
    <w:basedOn w:val="DefaultParagraphFont"/>
    <w:link w:val="FootnoteText"/>
    <w:uiPriority w:val="99"/>
    <w:rsid w:val="00DC7FB2"/>
    <w:rPr>
      <w:rFonts w:ascii="Times New Roman" w:eastAsia="Times New Roman" w:hAnsi="Times New Roman" w:cs="Times New Roman"/>
      <w:sz w:val="20"/>
      <w:szCs w:val="20"/>
      <w:lang w:val="ro-RO" w:eastAsia="ro-RO"/>
    </w:rPr>
  </w:style>
  <w:style w:type="character" w:styleId="FootnoteReference">
    <w:name w:val="footnote reference"/>
    <w:aliases w:val="Footnote symbol,BVI fnr"/>
    <w:uiPriority w:val="99"/>
    <w:rsid w:val="00DC7FB2"/>
    <w:rPr>
      <w:vertAlign w:val="superscript"/>
    </w:rPr>
  </w:style>
  <w:style w:type="paragraph" w:styleId="BodyText">
    <w:name w:val="Body Text"/>
    <w:basedOn w:val="Normal"/>
    <w:link w:val="BodyTextChar"/>
    <w:uiPriority w:val="1"/>
    <w:qFormat/>
    <w:rsid w:val="00DC7FB2"/>
    <w:pPr>
      <w:widowControl w:val="0"/>
      <w:autoSpaceDE w:val="0"/>
      <w:autoSpaceDN w:val="0"/>
      <w:spacing w:after="0" w:line="240" w:lineRule="auto"/>
    </w:pPr>
    <w:rPr>
      <w:rFonts w:ascii="Calibri" w:eastAsia="Calibri" w:hAnsi="Calibri" w:cs="Calibri"/>
      <w:lang w:val="ro-RO" w:eastAsia="ro-RO" w:bidi="ro-RO"/>
    </w:rPr>
  </w:style>
  <w:style w:type="character" w:customStyle="1" w:styleId="BodyTextChar">
    <w:name w:val="Body Text Char"/>
    <w:basedOn w:val="DefaultParagraphFont"/>
    <w:link w:val="BodyText"/>
    <w:uiPriority w:val="1"/>
    <w:rsid w:val="00DC7FB2"/>
    <w:rPr>
      <w:rFonts w:ascii="Calibri" w:eastAsia="Calibri" w:hAnsi="Calibri" w:cs="Calibri"/>
      <w:lang w:val="ro-RO" w:eastAsia="ro-RO" w:bidi="ro-RO"/>
    </w:rPr>
  </w:style>
  <w:style w:type="paragraph" w:styleId="Caption">
    <w:name w:val="caption"/>
    <w:aliases w:val="Table legend,Tab_Überschrift,Figure reference,Tab_†berschrift,Beschriftung Char2,Beschriftung Char1 Char1,Beschriftung Char Char Char1,Beschriftung Char1 Char Char,Beschriftung Char Char Char Char,Beschriftung Char Char1 Char,Table title"/>
    <w:basedOn w:val="Normal"/>
    <w:next w:val="Normal"/>
    <w:link w:val="CaptionChar"/>
    <w:uiPriority w:val="99"/>
    <w:unhideWhenUsed/>
    <w:qFormat/>
    <w:rsid w:val="00DC7FB2"/>
    <w:pPr>
      <w:spacing w:line="240" w:lineRule="auto"/>
    </w:pPr>
    <w:rPr>
      <w:i/>
      <w:iCs/>
      <w:noProof/>
      <w:color w:val="1F497D" w:themeColor="text2"/>
      <w:sz w:val="18"/>
      <w:szCs w:val="18"/>
      <w:lang w:val="ro-RO" w:eastAsia="en-US"/>
    </w:rPr>
  </w:style>
  <w:style w:type="character" w:customStyle="1" w:styleId="CaptionChar">
    <w:name w:val="Caption Char"/>
    <w:aliases w:val="Table legend Char,Tab_Überschrift Char,Figure reference Char,Tab_†berschrift Char,Beschriftung Char2 Char,Beschriftung Char1 Char1 Char,Beschriftung Char Char Char1 Char,Beschriftung Char1 Char Char Char,Beschriftung Char Char1 Char Char"/>
    <w:link w:val="Caption"/>
    <w:uiPriority w:val="99"/>
    <w:locked/>
    <w:rsid w:val="00DC7FB2"/>
    <w:rPr>
      <w:i/>
      <w:iCs/>
      <w:noProof/>
      <w:color w:val="1F497D" w:themeColor="text2"/>
      <w:sz w:val="18"/>
      <w:szCs w:val="18"/>
      <w:lang w:val="ro-RO" w:eastAsia="en-US"/>
    </w:rPr>
  </w:style>
  <w:style w:type="paragraph" w:customStyle="1" w:styleId="Style4">
    <w:name w:val="Style4"/>
    <w:basedOn w:val="Normal"/>
    <w:link w:val="Style4Char"/>
    <w:autoRedefine/>
    <w:qFormat/>
    <w:rsid w:val="00DC7FB2"/>
    <w:pPr>
      <w:numPr>
        <w:ilvl w:val="2"/>
        <w:numId w:val="2"/>
      </w:numPr>
      <w:spacing w:before="120" w:after="120" w:line="240" w:lineRule="auto"/>
      <w:ind w:left="907"/>
      <w:jc w:val="both"/>
    </w:pPr>
    <w:rPr>
      <w:rFonts w:ascii="Tahoma" w:eastAsiaTheme="minorHAnsi" w:hAnsi="Tahoma"/>
      <w:sz w:val="24"/>
      <w:lang w:eastAsia="en-US"/>
    </w:rPr>
  </w:style>
  <w:style w:type="character" w:customStyle="1" w:styleId="Style4Char">
    <w:name w:val="Style4 Char"/>
    <w:basedOn w:val="DefaultParagraphFont"/>
    <w:link w:val="Style4"/>
    <w:rsid w:val="00DC7FB2"/>
    <w:rPr>
      <w:rFonts w:ascii="Tahoma" w:eastAsiaTheme="minorHAnsi" w:hAnsi="Tahoma"/>
      <w:sz w:val="24"/>
      <w:lang w:eastAsia="en-US"/>
    </w:rPr>
  </w:style>
  <w:style w:type="paragraph" w:customStyle="1" w:styleId="TableParagraph">
    <w:name w:val="Table Paragraph"/>
    <w:basedOn w:val="Normal"/>
    <w:uiPriority w:val="1"/>
    <w:qFormat/>
    <w:rsid w:val="00DC7FB2"/>
    <w:pPr>
      <w:widowControl w:val="0"/>
      <w:autoSpaceDE w:val="0"/>
      <w:autoSpaceDN w:val="0"/>
      <w:spacing w:after="0" w:line="240" w:lineRule="auto"/>
    </w:pPr>
    <w:rPr>
      <w:rFonts w:ascii="Trebuchet MS" w:eastAsia="Trebuchet MS" w:hAnsi="Trebuchet MS" w:cs="Trebuchet MS"/>
      <w:lang w:val="ro-RO" w:eastAsia="en-US"/>
    </w:rPr>
  </w:style>
  <w:style w:type="paragraph" w:customStyle="1" w:styleId="xcontentpasted1">
    <w:name w:val="x_contentpasted1"/>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xcontentpasted11">
    <w:name w:val="x_contentpasted11"/>
    <w:basedOn w:val="DefaultParagraphFont"/>
    <w:rsid w:val="00DC7FB2"/>
  </w:style>
  <w:style w:type="paragraph" w:customStyle="1" w:styleId="xmsolistparagraph">
    <w:name w:val="x_msolist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msonormal">
    <w:name w:val="x_msonormal"/>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DC7FB2"/>
    <w:rPr>
      <w:b/>
      <w:bCs/>
    </w:rPr>
  </w:style>
  <w:style w:type="character" w:customStyle="1" w:styleId="CommentSubjectChar">
    <w:name w:val="Comment Subject Char"/>
    <w:basedOn w:val="CommentTextChar"/>
    <w:link w:val="CommentSubject"/>
    <w:uiPriority w:val="99"/>
    <w:semiHidden/>
    <w:rsid w:val="00DC7FB2"/>
    <w:rPr>
      <w:rFonts w:eastAsiaTheme="minorHAnsi"/>
      <w:b/>
      <w:bCs/>
      <w:sz w:val="20"/>
      <w:szCs w:val="20"/>
      <w:lang w:eastAsia="en-US"/>
    </w:rPr>
  </w:style>
  <w:style w:type="table" w:styleId="ListTable1Light-Accent3">
    <w:name w:val="List Table 1 Light Accent 3"/>
    <w:basedOn w:val="TableNormal"/>
    <w:uiPriority w:val="46"/>
    <w:rsid w:val="00DC7FB2"/>
    <w:pPr>
      <w:spacing w:after="0" w:line="240" w:lineRule="auto"/>
    </w:pPr>
    <w:rPr>
      <w:rFonts w:eastAsiaTheme="minorHAnsi"/>
      <w:lang w:eastAsia="en-US"/>
    </w:r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DC7FB2"/>
    <w:pPr>
      <w:spacing w:after="0" w:line="240" w:lineRule="auto"/>
    </w:pPr>
    <w:rPr>
      <w:rFonts w:eastAsiaTheme="minorHAnsi"/>
      <w:lang w:eastAsia="en-US"/>
    </w:rPr>
  </w:style>
  <w:style w:type="paragraph" w:customStyle="1" w:styleId="Style1">
    <w:name w:val="Style1"/>
    <w:basedOn w:val="Heading1"/>
    <w:link w:val="Style1Char"/>
    <w:autoRedefine/>
    <w:qFormat/>
    <w:rsid w:val="00DC7FB2"/>
    <w:pPr>
      <w:numPr>
        <w:numId w:val="3"/>
      </w:numPr>
    </w:pPr>
    <w:rPr>
      <w:rFonts w:eastAsia="Tahoma"/>
      <w:b/>
      <w:lang w:val="ro-RO"/>
    </w:rPr>
  </w:style>
  <w:style w:type="paragraph" w:customStyle="1" w:styleId="Style2">
    <w:name w:val="Style2"/>
    <w:basedOn w:val="Heading2"/>
    <w:link w:val="Style2Char"/>
    <w:autoRedefine/>
    <w:qFormat/>
    <w:rsid w:val="00DC7FB2"/>
    <w:pPr>
      <w:numPr>
        <w:ilvl w:val="0"/>
        <w:numId w:val="0"/>
      </w:numPr>
    </w:pPr>
    <w:rPr>
      <w:rFonts w:eastAsia="Tahoma"/>
      <w:b/>
      <w:caps/>
      <w:color w:val="1F497D" w:themeColor="text2"/>
      <w:lang w:val="ro-RO"/>
    </w:rPr>
  </w:style>
  <w:style w:type="character" w:customStyle="1" w:styleId="Style1Char">
    <w:name w:val="Style1 Char"/>
    <w:basedOn w:val="Heading1Char"/>
    <w:link w:val="Style1"/>
    <w:rsid w:val="00DC7FB2"/>
    <w:rPr>
      <w:rFonts w:asciiTheme="majorHAnsi" w:eastAsia="Tahoma" w:hAnsiTheme="majorHAnsi" w:cstheme="majorBidi"/>
      <w:b/>
      <w:color w:val="365F91" w:themeColor="accent1" w:themeShade="BF"/>
      <w:sz w:val="32"/>
      <w:szCs w:val="32"/>
      <w:lang w:val="ro-RO" w:eastAsia="en-US"/>
    </w:rPr>
  </w:style>
  <w:style w:type="paragraph" w:customStyle="1" w:styleId="Style3">
    <w:name w:val="Style3"/>
    <w:basedOn w:val="Heading3"/>
    <w:link w:val="Style3Char"/>
    <w:autoRedefine/>
    <w:qFormat/>
    <w:rsid w:val="00DC7FB2"/>
    <w:pPr>
      <w:numPr>
        <w:ilvl w:val="0"/>
        <w:numId w:val="0"/>
      </w:numPr>
      <w:spacing w:before="0" w:line="276" w:lineRule="auto"/>
      <w:jc w:val="both"/>
    </w:pPr>
    <w:rPr>
      <w:rFonts w:ascii="Arial" w:eastAsia="Calibri" w:hAnsi="Arial" w:cs="Arial"/>
      <w:lang w:val="ro-RO" w:eastAsia="ro-RO" w:bidi="ro-RO"/>
    </w:rPr>
  </w:style>
  <w:style w:type="character" w:customStyle="1" w:styleId="Style2Char">
    <w:name w:val="Style2 Char"/>
    <w:basedOn w:val="Heading2Char"/>
    <w:link w:val="Style2"/>
    <w:rsid w:val="00DC7FB2"/>
    <w:rPr>
      <w:rFonts w:asciiTheme="majorHAnsi" w:eastAsia="Tahoma" w:hAnsiTheme="majorHAnsi" w:cstheme="majorBidi"/>
      <w:b/>
      <w:caps/>
      <w:color w:val="1F497D" w:themeColor="text2"/>
      <w:sz w:val="26"/>
      <w:szCs w:val="26"/>
      <w:lang w:val="ro-RO" w:eastAsia="en-US"/>
    </w:rPr>
  </w:style>
  <w:style w:type="character" w:customStyle="1" w:styleId="Style3Char">
    <w:name w:val="Style3 Char"/>
    <w:basedOn w:val="Heading3Char"/>
    <w:link w:val="Style3"/>
    <w:rsid w:val="00DC7FB2"/>
    <w:rPr>
      <w:rFonts w:ascii="Arial" w:eastAsia="Calibri" w:hAnsi="Arial" w:cs="Arial"/>
      <w:color w:val="243F60" w:themeColor="accent1" w:themeShade="7F"/>
      <w:sz w:val="24"/>
      <w:szCs w:val="24"/>
      <w:lang w:val="ro-RO" w:eastAsia="ro-RO" w:bidi="ro-RO"/>
    </w:rPr>
  </w:style>
  <w:style w:type="paragraph" w:customStyle="1" w:styleId="Style5">
    <w:name w:val="Style5"/>
    <w:basedOn w:val="Style3"/>
    <w:link w:val="Style5Char"/>
    <w:autoRedefine/>
    <w:qFormat/>
    <w:rsid w:val="00DC7FB2"/>
    <w:rPr>
      <w:i/>
    </w:rPr>
  </w:style>
  <w:style w:type="character" w:customStyle="1" w:styleId="Style5Char">
    <w:name w:val="Style5 Char"/>
    <w:basedOn w:val="Style3Char"/>
    <w:link w:val="Style5"/>
    <w:rsid w:val="00DC7FB2"/>
    <w:rPr>
      <w:rFonts w:ascii="Arial" w:eastAsia="Calibri" w:hAnsi="Arial" w:cs="Arial"/>
      <w:i/>
      <w:color w:val="243F60" w:themeColor="accent1" w:themeShade="7F"/>
      <w:sz w:val="24"/>
      <w:szCs w:val="24"/>
      <w:lang w:val="ro-RO" w:eastAsia="ro-RO" w:bidi="ro-RO"/>
    </w:rPr>
  </w:style>
  <w:style w:type="character" w:styleId="FollowedHyperlink">
    <w:name w:val="FollowedHyperlink"/>
    <w:basedOn w:val="DefaultParagraphFont"/>
    <w:uiPriority w:val="99"/>
    <w:semiHidden/>
    <w:unhideWhenUsed/>
    <w:rsid w:val="00DC7FB2"/>
    <w:rPr>
      <w:color w:val="800080" w:themeColor="followedHyperlink"/>
      <w:u w:val="single"/>
    </w:rPr>
  </w:style>
  <w:style w:type="paragraph" w:customStyle="1" w:styleId="Default">
    <w:name w:val="Default"/>
    <w:rsid w:val="00DC7FB2"/>
    <w:pPr>
      <w:autoSpaceDE w:val="0"/>
      <w:autoSpaceDN w:val="0"/>
      <w:adjustRightInd w:val="0"/>
      <w:spacing w:after="0" w:line="240" w:lineRule="auto"/>
    </w:pPr>
    <w:rPr>
      <w:rFonts w:ascii="Calibri" w:hAnsi="Calibri" w:cs="Calibri"/>
      <w:color w:val="000000"/>
      <w:sz w:val="24"/>
      <w:szCs w:val="24"/>
    </w:rPr>
  </w:style>
  <w:style w:type="paragraph" w:styleId="BodyText3">
    <w:name w:val="Body Text 3"/>
    <w:basedOn w:val="Normal"/>
    <w:link w:val="BodyText3Char"/>
    <w:uiPriority w:val="99"/>
    <w:unhideWhenUsed/>
    <w:rsid w:val="00FE7B3E"/>
    <w:pPr>
      <w:spacing w:after="120" w:line="259" w:lineRule="auto"/>
    </w:pPr>
    <w:rPr>
      <w:rFonts w:eastAsiaTheme="minorHAnsi"/>
      <w:sz w:val="16"/>
      <w:szCs w:val="16"/>
      <w:lang w:eastAsia="en-US"/>
    </w:rPr>
  </w:style>
  <w:style w:type="character" w:customStyle="1" w:styleId="BodyText3Char">
    <w:name w:val="Body Text 3 Char"/>
    <w:basedOn w:val="DefaultParagraphFont"/>
    <w:link w:val="BodyText3"/>
    <w:uiPriority w:val="99"/>
    <w:rsid w:val="00FE7B3E"/>
    <w:rPr>
      <w:rFonts w:eastAsiaTheme="minorHAnsi"/>
      <w:sz w:val="16"/>
      <w:szCs w:val="16"/>
      <w:lang w:eastAsia="en-US"/>
    </w:rPr>
  </w:style>
  <w:style w:type="paragraph" w:customStyle="1" w:styleId="0Normal">
    <w:name w:val="!0 Normal"/>
    <w:rsid w:val="00453F41"/>
    <w:pPr>
      <w:spacing w:after="0" w:line="240" w:lineRule="auto"/>
    </w:pPr>
    <w:rPr>
      <w:rFonts w:ascii="Times New Roman" w:eastAsia="Times New Roman" w:hAnsi="Times New Roman" w:cs="Times New Roman"/>
      <w:sz w:val="20"/>
      <w:szCs w:val="20"/>
      <w:lang w:val="en-GB" w:eastAsia="en-US"/>
    </w:rPr>
  </w:style>
  <w:style w:type="paragraph" w:customStyle="1" w:styleId="ChapterNumber">
    <w:name w:val="ChapterNumber"/>
    <w:rsid w:val="00975DE1"/>
    <w:pPr>
      <w:tabs>
        <w:tab w:val="left" w:pos="-720"/>
      </w:tabs>
      <w:suppressAutoHyphens/>
      <w:spacing w:after="0" w:line="240" w:lineRule="auto"/>
    </w:pPr>
    <w:rPr>
      <w:rFonts w:ascii="CG Times" w:eastAsia="Times New Roman" w:hAnsi="CG Times" w:cs="Times New Roman"/>
      <w:szCs w:val="20"/>
      <w:lang w:eastAsia="en-US"/>
    </w:rPr>
  </w:style>
  <w:style w:type="character" w:customStyle="1" w:styleId="Other">
    <w:name w:val="Other_"/>
    <w:basedOn w:val="DefaultParagraphFont"/>
    <w:link w:val="Other0"/>
    <w:locked/>
    <w:rsid w:val="00396335"/>
  </w:style>
  <w:style w:type="paragraph" w:customStyle="1" w:styleId="Other0">
    <w:name w:val="Other"/>
    <w:basedOn w:val="Normal"/>
    <w:link w:val="Other"/>
    <w:rsid w:val="00396335"/>
    <w:pPr>
      <w:widowControl w:val="0"/>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1231693">
      <w:bodyDiv w:val="1"/>
      <w:marLeft w:val="0"/>
      <w:marRight w:val="0"/>
      <w:marTop w:val="0"/>
      <w:marBottom w:val="0"/>
      <w:divBdr>
        <w:top w:val="none" w:sz="0" w:space="0" w:color="auto"/>
        <w:left w:val="none" w:sz="0" w:space="0" w:color="auto"/>
        <w:bottom w:val="none" w:sz="0" w:space="0" w:color="auto"/>
        <w:right w:val="none" w:sz="0" w:space="0" w:color="auto"/>
      </w:divBdr>
    </w:div>
    <w:div w:id="198261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79392-DF61-4D0F-AC64-3BCDABF19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Pages>
  <Words>1053</Words>
  <Characters>6003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Rotar</dc:creator>
  <cp:lastModifiedBy>Mihaela Rob</cp:lastModifiedBy>
  <cp:revision>15</cp:revision>
  <cp:lastPrinted>2023-06-19T09:26:00Z</cp:lastPrinted>
  <dcterms:created xsi:type="dcterms:W3CDTF">2024-03-25T06:20:00Z</dcterms:created>
  <dcterms:modified xsi:type="dcterms:W3CDTF">2024-09-17T04:12:00Z</dcterms:modified>
</cp:coreProperties>
</file>